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C10E9" w14:textId="1669ABD1" w:rsidR="001E6D7F" w:rsidRDefault="001E6D7F">
      <w:pPr>
        <w:pStyle w:val="Styl"/>
        <w:spacing w:line="1" w:lineRule="exact"/>
        <w:rPr>
          <w:rFonts w:ascii="Times New Roman" w:hAnsi="Times New Roman" w:cs="Times New Roman"/>
          <w:sz w:val="2"/>
          <w:szCs w:val="2"/>
        </w:rPr>
      </w:pPr>
    </w:p>
    <w:p w14:paraId="014FA45E" w14:textId="3F6C25DB" w:rsidR="005825DC" w:rsidRDefault="005825DC">
      <w:pPr>
        <w:pStyle w:val="Styl"/>
        <w:spacing w:before="4" w:line="264" w:lineRule="exact"/>
        <w:ind w:left="14" w:right="4"/>
        <w:rPr>
          <w:rFonts w:ascii="Times New Roman" w:hAnsi="Times New Roman" w:cs="Times New Roman"/>
          <w:w w:val="83"/>
          <w:sz w:val="25"/>
          <w:szCs w:val="25"/>
        </w:rPr>
      </w:pPr>
      <w:r>
        <w:rPr>
          <w:rFonts w:ascii="Times New Roman" w:hAnsi="Times New Roman" w:cs="Times New Roman"/>
          <w:w w:val="83"/>
          <w:sz w:val="25"/>
          <w:szCs w:val="25"/>
        </w:rPr>
        <w:t>42 „Uczniowie – misjonarze” Akcja Katolicka szkołą wiary, apostolstwa i świętości. Materiały formacyjne na 2026 rok</w:t>
      </w:r>
    </w:p>
    <w:p w14:paraId="4A117D08" w14:textId="2B554548" w:rsidR="001E6D7F" w:rsidRDefault="00000000">
      <w:pPr>
        <w:pStyle w:val="Styl"/>
        <w:spacing w:before="4" w:line="264" w:lineRule="exact"/>
        <w:ind w:left="14" w:right="4"/>
        <w:rPr>
          <w:rFonts w:ascii="Times New Roman" w:hAnsi="Times New Roman" w:cs="Times New Roman"/>
        </w:rPr>
      </w:pPr>
      <w:r>
        <w:rPr>
          <w:rFonts w:ascii="Times New Roman" w:hAnsi="Times New Roman" w:cs="Times New Roman"/>
          <w:w w:val="83"/>
          <w:sz w:val="25"/>
          <w:szCs w:val="25"/>
        </w:rPr>
        <w:t xml:space="preserve">ks. Jan </w:t>
      </w:r>
      <w:r>
        <w:rPr>
          <w:rFonts w:ascii="Times New Roman" w:hAnsi="Times New Roman" w:cs="Times New Roman"/>
        </w:rPr>
        <w:t xml:space="preserve">Bartoszek </w:t>
      </w:r>
    </w:p>
    <w:p w14:paraId="58AE3674" w14:textId="0925417C" w:rsidR="001E6D7F" w:rsidRDefault="00000000" w:rsidP="00B13FF8">
      <w:pPr>
        <w:pStyle w:val="Nagwek2"/>
      </w:pPr>
      <w:r>
        <w:t xml:space="preserve">Katecheza I Znaki czasu teologiczną interpretacją współczesnej historii </w:t>
      </w:r>
    </w:p>
    <w:p w14:paraId="2E6BF28F" w14:textId="77777777" w:rsidR="001E6D7F" w:rsidRDefault="00000000" w:rsidP="00B13FF8">
      <w:pPr>
        <w:pStyle w:val="Nagwek3"/>
      </w:pPr>
      <w:r>
        <w:t xml:space="preserve">Modlitwa </w:t>
      </w:r>
    </w:p>
    <w:p w14:paraId="7E45196F" w14:textId="77777777" w:rsidR="001E6D7F" w:rsidRDefault="00000000">
      <w:pPr>
        <w:pStyle w:val="Styl"/>
        <w:spacing w:before="326" w:line="259" w:lineRule="exact"/>
        <w:ind w:left="293" w:right="-1"/>
        <w:jc w:val="both"/>
        <w:rPr>
          <w:rFonts w:ascii="Times New Roman" w:hAnsi="Times New Roman" w:cs="Times New Roman"/>
          <w:sz w:val="20"/>
          <w:szCs w:val="20"/>
        </w:rPr>
      </w:pPr>
      <w:r>
        <w:rPr>
          <w:rFonts w:ascii="Times New Roman" w:hAnsi="Times New Roman" w:cs="Times New Roman"/>
          <w:sz w:val="20"/>
          <w:szCs w:val="20"/>
        </w:rPr>
        <w:t>Duchu Przenajświętszy, którego kocham z całej du</w:t>
      </w:r>
      <w:r>
        <w:rPr>
          <w:rFonts w:ascii="Times New Roman" w:hAnsi="Times New Roman" w:cs="Times New Roman"/>
          <w:sz w:val="20"/>
          <w:szCs w:val="20"/>
        </w:rPr>
        <w:softHyphen/>
        <w:t xml:space="preserve">szy mojej, uwielbiam Cię. Oświecaj mnie, wzmacniaj mnie, kieruj mną. Pokrzepiaj mnie, pocieszaj mnie. Obiecuję poddać się wszystkiemu, co mnie spotka z Twej woli, i przyjąć wszystko, co pragniesz, aby mnie spotkało. Duchu Przenajświętszy, obdarz świat pokojem. </w:t>
      </w:r>
    </w:p>
    <w:p w14:paraId="3BEDAE16" w14:textId="77777777" w:rsidR="001E6D7F" w:rsidRDefault="00000000" w:rsidP="00B13FF8">
      <w:pPr>
        <w:pStyle w:val="Nagwek3"/>
      </w:pPr>
      <w:r>
        <w:t xml:space="preserve">Nauczanie Pisma Świętego </w:t>
      </w:r>
    </w:p>
    <w:p w14:paraId="20FDEB3B" w14:textId="7A281A04" w:rsidR="001E6D7F" w:rsidRDefault="00000000" w:rsidP="007972C7">
      <w:pPr>
        <w:pStyle w:val="Styl"/>
        <w:spacing w:before="139" w:line="259" w:lineRule="exact"/>
        <w:ind w:firstLine="321"/>
        <w:jc w:val="both"/>
        <w:rPr>
          <w:rFonts w:ascii="Times New Roman" w:hAnsi="Times New Roman" w:cs="Times New Roman"/>
          <w:w w:val="114"/>
          <w:sz w:val="20"/>
          <w:szCs w:val="20"/>
        </w:rPr>
      </w:pPr>
      <w:r>
        <w:rPr>
          <w:rFonts w:ascii="Times New Roman" w:hAnsi="Times New Roman" w:cs="Times New Roman"/>
          <w:sz w:val="20"/>
          <w:szCs w:val="20"/>
        </w:rPr>
        <w:t>Przystąpili do Niego faryzeusze i saduceusze i wysta</w:t>
      </w:r>
      <w:r>
        <w:rPr>
          <w:rFonts w:ascii="Times New Roman" w:hAnsi="Times New Roman" w:cs="Times New Roman"/>
          <w:sz w:val="20"/>
          <w:szCs w:val="20"/>
        </w:rPr>
        <w:softHyphen/>
        <w:t xml:space="preserve">wiając Go na próbę, prosili o ukazanie im znaku z nieba. Lecz On im odpowiedział: ,Wieczorem mówicie: «Będzie piękna pogoda, bo niebo się czerwieni», rano zaś: «Dziś burza, bo niebo się czerwieni i jest zasępione». Wygląd nieba umiecie rozpoznawać, a znaków czasu nie możecie? Plemię przewrotne i wiarołomne żąda znaku, ale żaden </w:t>
      </w:r>
      <w:r>
        <w:rPr>
          <w:rFonts w:ascii="Times New Roman" w:hAnsi="Times New Roman" w:cs="Times New Roman"/>
          <w:sz w:val="19"/>
          <w:szCs w:val="19"/>
        </w:rPr>
        <w:t xml:space="preserve">znak nie będzie mu dany, prócz znaku Jonasza". Z tym ich zostawił i odszedł (Mt </w:t>
      </w:r>
      <w:r>
        <w:rPr>
          <w:rFonts w:ascii="Times New Roman" w:hAnsi="Times New Roman" w:cs="Times New Roman"/>
          <w:w w:val="114"/>
          <w:sz w:val="20"/>
          <w:szCs w:val="20"/>
        </w:rPr>
        <w:t xml:space="preserve">16, 1-4). </w:t>
      </w:r>
    </w:p>
    <w:p w14:paraId="4835FB11" w14:textId="77777777" w:rsidR="001E6D7F" w:rsidRDefault="00000000">
      <w:pPr>
        <w:pStyle w:val="Styl"/>
        <w:spacing w:before="110" w:line="240" w:lineRule="exact"/>
        <w:ind w:left="9" w:right="4" w:firstLine="336"/>
        <w:jc w:val="both"/>
        <w:rPr>
          <w:rFonts w:ascii="Times New Roman" w:hAnsi="Times New Roman" w:cs="Times New Roman"/>
          <w:w w:val="108"/>
          <w:sz w:val="20"/>
          <w:szCs w:val="20"/>
        </w:rPr>
      </w:pPr>
      <w:r>
        <w:rPr>
          <w:rFonts w:ascii="Times New Roman" w:hAnsi="Times New Roman" w:cs="Times New Roman"/>
          <w:sz w:val="19"/>
          <w:szCs w:val="19"/>
        </w:rPr>
        <w:t>Mówił także do tłumów: "Gdy ujrzycie chmurę pod</w:t>
      </w:r>
      <w:r>
        <w:rPr>
          <w:rFonts w:ascii="Times New Roman" w:hAnsi="Times New Roman" w:cs="Times New Roman"/>
          <w:sz w:val="19"/>
          <w:szCs w:val="19"/>
        </w:rPr>
        <w:softHyphen/>
        <w:t>noszącą się na zachodzie, zaraz mówicie: «Deszcz idzie», I tak się dzieje. A gdy wiatr wieje z południa, powiadacie: «Będzie upa},&gt;. I bywa. Obłudnicy, umiecie rozpoznawać wygląd ziemi i nieba, a jakże chwili obecnej nie rozpo</w:t>
      </w:r>
      <w:r>
        <w:rPr>
          <w:rFonts w:ascii="Times New Roman" w:hAnsi="Times New Roman" w:cs="Times New Roman"/>
          <w:sz w:val="19"/>
          <w:szCs w:val="19"/>
        </w:rPr>
        <w:softHyphen/>
        <w:t>znajecie? I dlaczego sami z siebie nie rozróżniacie tego, co jest słuszne? Gdy idziesz do sprawującego władzę ze swym przeciwnikiem, staraj się w drodze dojść z nim do zgody, by cię nie zaciągnął do sędziego; a sędzia przeka</w:t>
      </w:r>
      <w:r>
        <w:rPr>
          <w:rFonts w:ascii="Times New Roman" w:hAnsi="Times New Roman" w:cs="Times New Roman"/>
          <w:sz w:val="19"/>
          <w:szCs w:val="19"/>
        </w:rPr>
        <w:softHyphen/>
        <w:t xml:space="preserve">załby cię dozorcy, dozorca zaś wtrąciłby cię do więzienia, Powiadam ci, nie wyjdziesz stamtąd, aż zwrócisz ostatni pieniążek" (Łk 12, </w:t>
      </w:r>
      <w:r>
        <w:rPr>
          <w:rFonts w:ascii="Times New Roman" w:hAnsi="Times New Roman" w:cs="Times New Roman"/>
          <w:w w:val="108"/>
          <w:sz w:val="20"/>
          <w:szCs w:val="20"/>
        </w:rPr>
        <w:t xml:space="preserve">54-59). </w:t>
      </w:r>
    </w:p>
    <w:p w14:paraId="08479397" w14:textId="757E4B8C" w:rsidR="001E6D7F" w:rsidRDefault="00000000" w:rsidP="00B13FF8">
      <w:pPr>
        <w:pStyle w:val="Styl"/>
        <w:spacing w:before="110" w:line="240" w:lineRule="exact"/>
        <w:ind w:left="9" w:right="4" w:firstLine="336"/>
        <w:jc w:val="both"/>
        <w:rPr>
          <w:rFonts w:ascii="Times New Roman" w:hAnsi="Times New Roman" w:cs="Times New Roman"/>
          <w:sz w:val="19"/>
          <w:szCs w:val="19"/>
        </w:rPr>
      </w:pPr>
      <w:r>
        <w:rPr>
          <w:rFonts w:ascii="Times New Roman" w:hAnsi="Times New Roman" w:cs="Times New Roman"/>
          <w:sz w:val="19"/>
          <w:szCs w:val="19"/>
        </w:rPr>
        <w:t>Tego samego dnia dwaj z nich byli w drodze do wsi, zwanej Emaus, oddalonej o sześćdziesiąt stadiów od Jeru</w:t>
      </w:r>
      <w:r>
        <w:rPr>
          <w:rFonts w:ascii="Times New Roman" w:hAnsi="Times New Roman" w:cs="Times New Roman"/>
          <w:sz w:val="19"/>
          <w:szCs w:val="19"/>
        </w:rPr>
        <w:softHyphen/>
        <w:t>zalem. Rozmawiali oni ze sobą o tym wszystkim, co sil wydarzyło. Gdy tak rozmawiali i rozprawiali ze sobą, sam Jezus przybliżył się i szedł z nimi. Lecz oczy ich były jak</w:t>
      </w:r>
      <w:r>
        <w:rPr>
          <w:rFonts w:ascii="Times New Roman" w:hAnsi="Times New Roman" w:cs="Times New Roman"/>
          <w:sz w:val="19"/>
          <w:szCs w:val="19"/>
        </w:rPr>
        <w:softHyphen/>
        <w:t>by przesłonięte, tak że Go nie poznali. On zaś ich zapy</w:t>
      </w:r>
      <w:r>
        <w:rPr>
          <w:rFonts w:ascii="Times New Roman" w:hAnsi="Times New Roman" w:cs="Times New Roman"/>
          <w:sz w:val="19"/>
          <w:szCs w:val="19"/>
        </w:rPr>
        <w:softHyphen/>
        <w:t>tał: "Cóż to za rozmowy prowadzicie ze sobą w drodze?", Zatrzymali się smutni. A jeden z nich, imieniem Kleofa</w:t>
      </w:r>
      <w:r w:rsidR="00B13FF8">
        <w:rPr>
          <w:rFonts w:ascii="Times New Roman" w:hAnsi="Times New Roman" w:cs="Times New Roman"/>
          <w:sz w:val="19"/>
          <w:szCs w:val="19"/>
        </w:rPr>
        <w:t>s</w:t>
      </w:r>
      <w:r>
        <w:rPr>
          <w:rFonts w:ascii="Times New Roman" w:hAnsi="Times New Roman" w:cs="Times New Roman"/>
          <w:sz w:val="19"/>
          <w:szCs w:val="19"/>
        </w:rPr>
        <w:t xml:space="preserve"> odpowiedział Mu: "Ty jesteś chyba jedynym z przebywających w Jerozolimie, który nie wie, co się tam w tych dniach stało". Zapytał ich: "CÓŻ takiego?". Odpowiedzie</w:t>
      </w:r>
      <w:r>
        <w:rPr>
          <w:rFonts w:ascii="Times New Roman" w:hAnsi="Times New Roman" w:cs="Times New Roman"/>
          <w:sz w:val="19"/>
          <w:szCs w:val="19"/>
        </w:rPr>
        <w:softHyphen/>
        <w:t xml:space="preserve">li Mu: "To, co się stało z Jezusem Nazarejczykiem, który był prorokiem potężnym w czynie i słowie wobec Boga i całego ludu; jak arcykapłani i nasi przywódcy wydali Go na śmierć i ukrzyżowali. A myśmy się spodziewali, że </w:t>
      </w:r>
      <w:r>
        <w:rPr>
          <w:rFonts w:ascii="Arial" w:hAnsi="Arial" w:cs="Arial"/>
          <w:w w:val="69"/>
          <w:sz w:val="19"/>
          <w:szCs w:val="19"/>
        </w:rPr>
        <w:t xml:space="preserve">On </w:t>
      </w:r>
      <w:r>
        <w:rPr>
          <w:rFonts w:ascii="Times New Roman" w:hAnsi="Times New Roman" w:cs="Times New Roman"/>
          <w:sz w:val="19"/>
          <w:szCs w:val="19"/>
        </w:rPr>
        <w:t>właśnie miał wyzwolić Izraela. Ale po tym wszystkim dziś już trzeci dzień, jak się to stało. Nadto, jeszcze niektóre z naszych kobiet przeraziły nas: były rano u grobu, a nie znalazłszy Jego ciała, wróciły i opowiedziały, że miały widzenie aniołów, którzy zapewniają, iż On żyje. Poszli nie· którzy z naszych do grobu i zastali wszystko tak, jak kobiety opowiadały, ale Jego nie widzieli". Na to On rzeki do nich: ,,0, nierozumni, jak nieskore są wasze serca do wierzenia we wszystko, co powiedzieli prorocy! Czyż Me</w:t>
      </w:r>
      <w:r>
        <w:rPr>
          <w:rFonts w:ascii="Times New Roman" w:hAnsi="Times New Roman" w:cs="Times New Roman"/>
          <w:sz w:val="19"/>
          <w:szCs w:val="19"/>
        </w:rPr>
        <w:softHyphen/>
        <w:t>sjasz nie miał tego cierpieć, aby wejść do swej chwały?". l zaczynając od Mojżesza, poprzez wszystkich proroków, wykładał im, co we wszystkich Pismach odnosiło się do Niego. Tak przybliżyli się do wsi, do której zdążali, a On okazywał, jakoby miał iść dalej. Lecz przymusili Go, mó</w:t>
      </w:r>
      <w:r>
        <w:rPr>
          <w:rFonts w:ascii="Times New Roman" w:hAnsi="Times New Roman" w:cs="Times New Roman"/>
          <w:sz w:val="19"/>
          <w:szCs w:val="19"/>
        </w:rPr>
        <w:softHyphen/>
        <w:t>wiąc: "Zostań z nami, gdyż ma się ku wieczorowi i dzień się już nachylił". Wszedł więc, aby zostać wraz z nimi. Gdy zajął z nimi miejsce u stołu, wziął chleb, odmówił błogosławieństwo, połamał go i dawał im. Wtedy otwo</w:t>
      </w:r>
      <w:r>
        <w:rPr>
          <w:rFonts w:ascii="Times New Roman" w:hAnsi="Times New Roman" w:cs="Times New Roman"/>
          <w:sz w:val="19"/>
          <w:szCs w:val="19"/>
        </w:rPr>
        <w:softHyphen/>
        <w:t>rzyły się im oczy i poznali Go, lecz On zniknął im z oczu. I mówili między sobą: "Czy serce nie pałało w nas, kie</w:t>
      </w:r>
      <w:r>
        <w:rPr>
          <w:rFonts w:ascii="Times New Roman" w:hAnsi="Times New Roman" w:cs="Times New Roman"/>
          <w:sz w:val="19"/>
          <w:szCs w:val="19"/>
        </w:rPr>
        <w:softHyphen/>
        <w:t xml:space="preserve">dy rozmawiał z nami w drodze i Pisma nam wyjaśniał?". </w:t>
      </w:r>
      <w:r>
        <w:rPr>
          <w:rFonts w:ascii="Arial" w:hAnsi="Arial" w:cs="Arial"/>
          <w:w w:val="91"/>
          <w:sz w:val="18"/>
          <w:szCs w:val="18"/>
        </w:rPr>
        <w:t xml:space="preserve">W </w:t>
      </w:r>
      <w:r>
        <w:rPr>
          <w:rFonts w:ascii="Times New Roman" w:hAnsi="Times New Roman" w:cs="Times New Roman"/>
          <w:sz w:val="19"/>
          <w:szCs w:val="19"/>
        </w:rPr>
        <w:t>tej samej godzinie zabrali się i wrócili do Jeruzalem. Tam zastali zebranych Jedenastu, a z nimi innych, którzy im oznajmili: "Pan rzeczywiście zmartwychwstał i ukazał się Szymonowi". Oni również opowiadali, co ich spotka</w:t>
      </w:r>
      <w:r>
        <w:rPr>
          <w:rFonts w:ascii="Times New Roman" w:hAnsi="Times New Roman" w:cs="Times New Roman"/>
          <w:sz w:val="19"/>
          <w:szCs w:val="19"/>
        </w:rPr>
        <w:softHyphen/>
        <w:t xml:space="preserve">ło w drodze i jak Go poznali przy łamaniu chleba (Łk 24, 13-35). </w:t>
      </w:r>
    </w:p>
    <w:p w14:paraId="3CF5AC6C" w14:textId="77777777" w:rsidR="001E6D7F" w:rsidRDefault="00000000" w:rsidP="00B13FF8">
      <w:pPr>
        <w:pStyle w:val="Nagwek3"/>
      </w:pPr>
      <w:r>
        <w:t xml:space="preserve">Nauczanie Kościoła </w:t>
      </w:r>
    </w:p>
    <w:p w14:paraId="2B46ABD5" w14:textId="22418845" w:rsidR="001E6D7F" w:rsidRDefault="00000000" w:rsidP="00B13FF8">
      <w:pPr>
        <w:pStyle w:val="Styl"/>
        <w:spacing w:before="182" w:line="240" w:lineRule="exact"/>
        <w:ind w:right="14" w:firstLine="302"/>
        <w:jc w:val="both"/>
        <w:rPr>
          <w:rFonts w:ascii="Times New Roman" w:hAnsi="Times New Roman" w:cs="Times New Roman"/>
          <w:sz w:val="20"/>
          <w:szCs w:val="20"/>
        </w:rPr>
      </w:pPr>
      <w:r>
        <w:rPr>
          <w:rFonts w:ascii="Times New Roman" w:hAnsi="Times New Roman" w:cs="Times New Roman"/>
          <w:w w:val="50"/>
          <w:sz w:val="20"/>
          <w:szCs w:val="20"/>
        </w:rPr>
        <w:t xml:space="preserve">[ ... J </w:t>
      </w:r>
      <w:r>
        <w:rPr>
          <w:rFonts w:ascii="Times New Roman" w:hAnsi="Times New Roman" w:cs="Times New Roman"/>
          <w:sz w:val="19"/>
          <w:szCs w:val="19"/>
        </w:rPr>
        <w:t>Kościół zawsze ma obowiązek badać znaki cza</w:t>
      </w:r>
      <w:r>
        <w:rPr>
          <w:rFonts w:ascii="Times New Roman" w:hAnsi="Times New Roman" w:cs="Times New Roman"/>
          <w:sz w:val="19"/>
          <w:szCs w:val="19"/>
        </w:rPr>
        <w:softHyphen/>
        <w:t>sów i wyjaśniać je w świetle Ewangelii, tak aby mógł w sposób dostosowany do mentalności każdego pokole</w:t>
      </w:r>
      <w:r>
        <w:rPr>
          <w:rFonts w:ascii="Times New Roman" w:hAnsi="Times New Roman" w:cs="Times New Roman"/>
          <w:sz w:val="19"/>
          <w:szCs w:val="19"/>
        </w:rPr>
        <w:softHyphen/>
        <w:t>nia odpowiadać ludziom na ich odwieczne pytania doty</w:t>
      </w:r>
      <w:r>
        <w:rPr>
          <w:rFonts w:ascii="Times New Roman" w:hAnsi="Times New Roman" w:cs="Times New Roman"/>
          <w:sz w:val="19"/>
          <w:szCs w:val="19"/>
        </w:rPr>
        <w:softHyphen/>
        <w:t>czące sensu życia obecnego i przyszłego oraz wzajemnego ich stosunku do siebie. Należy zatem poznawać i rozumieć świat, w którym żyjemy, a także jego nieraz dramatyczne oczekiwania, dążenia i właściwości. Niektóre zaś ważniej</w:t>
      </w:r>
      <w:r>
        <w:rPr>
          <w:rFonts w:ascii="Times New Roman" w:hAnsi="Times New Roman" w:cs="Times New Roman"/>
          <w:sz w:val="19"/>
          <w:szCs w:val="19"/>
        </w:rPr>
        <w:softHyphen/>
        <w:t>sze cechy dzisiejszego świata dadzą się naszkicować w na</w:t>
      </w:r>
      <w:r>
        <w:rPr>
          <w:rFonts w:ascii="Times New Roman" w:hAnsi="Times New Roman" w:cs="Times New Roman"/>
          <w:sz w:val="19"/>
          <w:szCs w:val="19"/>
        </w:rPr>
        <w:softHyphen/>
        <w:t>stępujący sposób: Dziś rodzaj ludzki przeżywa nowy okres swojej historii, w którym głębokie i szybkie przemiany rozprzestrzeniają się stopniowo na cały świat. Wywoła</w:t>
      </w:r>
      <w:r>
        <w:rPr>
          <w:rFonts w:ascii="Times New Roman" w:hAnsi="Times New Roman" w:cs="Times New Roman"/>
          <w:sz w:val="19"/>
          <w:szCs w:val="19"/>
        </w:rPr>
        <w:softHyphen/>
        <w:t>ne inteligencją człowieka i jego twórczymi zabiegami, od</w:t>
      </w:r>
      <w:r>
        <w:rPr>
          <w:rFonts w:ascii="Times New Roman" w:hAnsi="Times New Roman" w:cs="Times New Roman"/>
          <w:sz w:val="20"/>
          <w:szCs w:val="20"/>
        </w:rPr>
        <w:t>działywają ze swej strony na samego człowieka, na jego sądy i pragnienia indywidualne i zbiorowe, na jego sposób myślenia i działania zarówno w odniesieniu do rzeczy, jak i do ludzi. Tak więc możemy już mówić o prawdziwej przemianie społecznej i kulturalnej, która wywiera swój wpływ również na życie religijne. Jak to bywa przy każ</w:t>
      </w:r>
      <w:r>
        <w:rPr>
          <w:rFonts w:ascii="Times New Roman" w:hAnsi="Times New Roman" w:cs="Times New Roman"/>
          <w:sz w:val="20"/>
          <w:szCs w:val="20"/>
        </w:rPr>
        <w:softHyphen/>
        <w:t>dym kryzysie wzrostu, przemiana ta niesie z sobą niemałe trudności. I tak, rozpościerając tak szeroko swoją potęgę, człowiek nie zawsze potrafi wprząc ją w swą służbę. Usiłu</w:t>
      </w:r>
      <w:r>
        <w:rPr>
          <w:rFonts w:ascii="Times New Roman" w:hAnsi="Times New Roman" w:cs="Times New Roman"/>
          <w:sz w:val="20"/>
          <w:szCs w:val="20"/>
        </w:rPr>
        <w:softHyphen/>
        <w:t>jąc wniknąć głębiej w tajniki swego ducha, często okazuje się bardziej niepewnym samego siebie. Odkrywając krok za krokiem coraz jaśniej prawidła życia społecznego, waha się co do kierunku, jaki należałoby nadać temu życiu. Ród ludzki nigdy jeszcze nie obfitował w tak wielkie bogactwa, możliwości i potęgę gospodarczą, a jednak wciąż ogromna część mieszkańców świata cierpi głód i nędzę i niezliczona jest ilość analfabetów. Nigdy ludzie nie mieli tak wyczu</w:t>
      </w:r>
      <w:r>
        <w:rPr>
          <w:rFonts w:ascii="Times New Roman" w:hAnsi="Times New Roman" w:cs="Times New Roman"/>
          <w:sz w:val="20"/>
          <w:szCs w:val="20"/>
        </w:rPr>
        <w:softHyphen/>
        <w:t>lonego jak dziś poczucia wolności, a tymczasem powstają nowe rodzaje niewoli społecznej i psychicznej. W chwili, gdy świat tak żywo odczuwa swoją jedność oraz wzajem</w:t>
      </w:r>
      <w:r>
        <w:rPr>
          <w:rFonts w:ascii="Times New Roman" w:hAnsi="Times New Roman" w:cs="Times New Roman"/>
          <w:sz w:val="20"/>
          <w:szCs w:val="20"/>
        </w:rPr>
        <w:softHyphen/>
        <w:t>ną zależność jednostek w koniecznej solidarności, rozry</w:t>
      </w:r>
      <w:r>
        <w:rPr>
          <w:rFonts w:ascii="Times New Roman" w:hAnsi="Times New Roman" w:cs="Times New Roman"/>
          <w:sz w:val="20"/>
          <w:szCs w:val="20"/>
        </w:rPr>
        <w:softHyphen/>
        <w:t>wany jest on gwałtownie w przeciwne strony przez zwal</w:t>
      </w:r>
      <w:r>
        <w:rPr>
          <w:rFonts w:ascii="Times New Roman" w:hAnsi="Times New Roman" w:cs="Times New Roman"/>
          <w:sz w:val="20"/>
          <w:szCs w:val="20"/>
        </w:rPr>
        <w:softHyphen/>
        <w:t>czające się siły; trwają bowiem jeszcze ostre rozbieżności natury politycznej, społecznej, gospodarczej, "rasowej" i ideologicznej, istnieje niebezpieczeństwo wojny, mogą</w:t>
      </w:r>
      <w:r>
        <w:rPr>
          <w:rFonts w:ascii="Times New Roman" w:hAnsi="Times New Roman" w:cs="Times New Roman"/>
          <w:sz w:val="20"/>
          <w:szCs w:val="20"/>
        </w:rPr>
        <w:softHyphen/>
        <w:t>cej zniszczyć wszystko do gruntu. Równocześnie ze wzro</w:t>
      </w:r>
      <w:r>
        <w:rPr>
          <w:rFonts w:ascii="Times New Roman" w:hAnsi="Times New Roman" w:cs="Times New Roman"/>
          <w:sz w:val="20"/>
          <w:szCs w:val="20"/>
        </w:rPr>
        <w:softHyphen/>
        <w:t>stem wzajemnej wymiany poglądów same słowa, którymi wyraża się pojęcia wielkiej wagi, przybierają dość odległe znaczenia w różnych ideologiach. A wreszcie poszukuje się pilnie doskonalszego porządku doczesnego, gdy tym</w:t>
      </w:r>
      <w:r>
        <w:rPr>
          <w:rFonts w:ascii="Times New Roman" w:hAnsi="Times New Roman" w:cs="Times New Roman"/>
          <w:sz w:val="20"/>
          <w:szCs w:val="20"/>
        </w:rPr>
        <w:softHyphen/>
        <w:t>czasem nie idzie z nim w parze postęp duchowy. Wielu współczesnych ludzi, uwikłanych w tak skomplikowane sytuacje, doznaje trudności w trafnym rozeznawaniu od</w:t>
      </w:r>
      <w:r>
        <w:rPr>
          <w:rFonts w:ascii="Times New Roman" w:hAnsi="Times New Roman" w:cs="Times New Roman"/>
          <w:sz w:val="20"/>
          <w:szCs w:val="20"/>
        </w:rPr>
        <w:softHyphen/>
        <w:t xml:space="preserve">wiecznych wartości i zarazem w należytym godzeniu ich z nowo odkrytymi; stąd gnębi ich niepokój, gdy </w:t>
      </w:r>
      <w:r>
        <w:rPr>
          <w:rFonts w:ascii="Times New Roman" w:hAnsi="Times New Roman" w:cs="Times New Roman"/>
          <w:sz w:val="20"/>
          <w:szCs w:val="20"/>
        </w:rPr>
        <w:lastRenderedPageBreak/>
        <w:t>miotani to nadzieją, to trwogą, stawiają sobie pytanie o współcze</w:t>
      </w:r>
      <w:r w:rsidR="00B13FF8">
        <w:rPr>
          <w:rFonts w:ascii="Times New Roman" w:hAnsi="Times New Roman" w:cs="Times New Roman"/>
          <w:sz w:val="20"/>
          <w:szCs w:val="20"/>
        </w:rPr>
        <w:t>s</w:t>
      </w:r>
      <w:r>
        <w:rPr>
          <w:rFonts w:ascii="Times New Roman" w:hAnsi="Times New Roman" w:cs="Times New Roman"/>
          <w:sz w:val="20"/>
          <w:szCs w:val="20"/>
        </w:rPr>
        <w:t>ny bieg spraw. Ten bieg spraw prowokuje, a nawet zmu</w:t>
      </w:r>
      <w:r>
        <w:rPr>
          <w:rFonts w:ascii="Times New Roman" w:hAnsi="Times New Roman" w:cs="Times New Roman"/>
          <w:sz w:val="20"/>
          <w:szCs w:val="20"/>
        </w:rPr>
        <w:softHyphen/>
        <w:t xml:space="preserve">sza ludzi do odpowiedzi (KDK, 4). </w:t>
      </w:r>
    </w:p>
    <w:p w14:paraId="513ACEDD" w14:textId="77777777" w:rsidR="001E6D7F" w:rsidRDefault="00000000">
      <w:pPr>
        <w:pStyle w:val="Styl"/>
        <w:spacing w:before="115" w:line="240" w:lineRule="exact"/>
        <w:ind w:left="4" w:right="10" w:firstLine="297"/>
        <w:jc w:val="both"/>
        <w:rPr>
          <w:rFonts w:ascii="Times New Roman" w:hAnsi="Times New Roman" w:cs="Times New Roman"/>
          <w:sz w:val="20"/>
          <w:szCs w:val="20"/>
        </w:rPr>
      </w:pPr>
      <w:r>
        <w:rPr>
          <w:rFonts w:ascii="Times New Roman" w:hAnsi="Times New Roman" w:cs="Times New Roman"/>
          <w:sz w:val="20"/>
          <w:szCs w:val="20"/>
        </w:rPr>
        <w:t>Lud Boży pobudzany wiarą w to, że prowadzi go Duch Pański napełniający okrąg ziemi, stara się w wydarzeniach, potrzebach i pragnieniach, w których uczestniczy z resztą ludzi naszej doby, rozpoznać, jakie w nich mieszczą się prawdziwe znaki obecności lub zamysłów Bożych. Wiara bowiem rozjaśnia wszystko nowym światłem i ujawnia Boży zamysł odnośnie do pełnego powołania człowieka; dlatego kieruje ona umysł do rozwiązań w pełni ludzkich. Sobór zamierza rozeznać w owym świetle przede wszyst</w:t>
      </w:r>
      <w:r>
        <w:rPr>
          <w:rFonts w:ascii="Times New Roman" w:hAnsi="Times New Roman" w:cs="Times New Roman"/>
          <w:sz w:val="20"/>
          <w:szCs w:val="20"/>
        </w:rPr>
        <w:softHyphen/>
        <w:t>kim te wartości, które dziś najwięcej się ceni, oraz odnieść je do ich Bożego źródła. Te bowiem wartości, jako pocho</w:t>
      </w:r>
      <w:r>
        <w:rPr>
          <w:rFonts w:ascii="Times New Roman" w:hAnsi="Times New Roman" w:cs="Times New Roman"/>
          <w:sz w:val="20"/>
          <w:szCs w:val="20"/>
        </w:rPr>
        <w:softHyphen/>
        <w:t>dzące z twórczego ducha danego człowiekowi przez Boga, są bardzo dobre; ale z powodu zepsucia serca ludzkiego nierzadko są odwracane od należytego swego porząd</w:t>
      </w:r>
      <w:r>
        <w:rPr>
          <w:rFonts w:ascii="Times New Roman" w:hAnsi="Times New Roman" w:cs="Times New Roman"/>
          <w:sz w:val="20"/>
          <w:szCs w:val="20"/>
        </w:rPr>
        <w:softHyphen/>
        <w:t>ku i dlatego potrzebują oczyszczenia. Co Kościół myśli o człowieku? Co wydaje się godne zalecenia dla budowy dzisiejszego społeczeństwa? Jaki jest ostateczny sens dzia</w:t>
      </w:r>
      <w:r>
        <w:rPr>
          <w:rFonts w:ascii="Times New Roman" w:hAnsi="Times New Roman" w:cs="Times New Roman"/>
          <w:sz w:val="20"/>
          <w:szCs w:val="20"/>
        </w:rPr>
        <w:softHyphen/>
        <w:t>łalności ludzkiej na całym świecie? Na te pytania oczeku</w:t>
      </w:r>
      <w:r>
        <w:rPr>
          <w:rFonts w:ascii="Times New Roman" w:hAnsi="Times New Roman" w:cs="Times New Roman"/>
          <w:sz w:val="20"/>
          <w:szCs w:val="20"/>
        </w:rPr>
        <w:softHyphen/>
        <w:t>je się odpowiedzi. Uwidoczni ona bardziej, że Lud Boży i ludzkość, w którą on jest włączony, świadczą sobie wza</w:t>
      </w:r>
      <w:r>
        <w:rPr>
          <w:rFonts w:ascii="Times New Roman" w:hAnsi="Times New Roman" w:cs="Times New Roman"/>
          <w:sz w:val="20"/>
          <w:szCs w:val="20"/>
        </w:rPr>
        <w:softHyphen/>
        <w:t xml:space="preserve">jemnie usługi, tak że misja Kościoła okazuje się religijną i przez to samo najbardziej ludzką (KDK, 11). </w:t>
      </w:r>
    </w:p>
    <w:p w14:paraId="581ECEDF" w14:textId="77777777" w:rsidR="001E6D7F" w:rsidRDefault="00000000" w:rsidP="00B13FF8">
      <w:pPr>
        <w:pStyle w:val="Nagwek3"/>
      </w:pPr>
      <w:r>
        <w:t xml:space="preserve">Wprowadzenie </w:t>
      </w:r>
    </w:p>
    <w:p w14:paraId="6224357E" w14:textId="0B98E007" w:rsidR="001E6D7F" w:rsidRDefault="00000000" w:rsidP="00B13FF8">
      <w:pPr>
        <w:pStyle w:val="Styl"/>
        <w:spacing w:before="153" w:line="259" w:lineRule="exact"/>
        <w:ind w:left="28" w:right="1" w:firstLine="288"/>
        <w:jc w:val="both"/>
        <w:rPr>
          <w:rFonts w:ascii="Times New Roman" w:hAnsi="Times New Roman" w:cs="Times New Roman"/>
          <w:sz w:val="20"/>
          <w:szCs w:val="20"/>
        </w:rPr>
      </w:pPr>
      <w:r>
        <w:rPr>
          <w:rFonts w:ascii="Times New Roman" w:hAnsi="Times New Roman" w:cs="Times New Roman"/>
          <w:sz w:val="20"/>
          <w:szCs w:val="20"/>
        </w:rPr>
        <w:t>W obecnym roku duszpasterskim towarzyszy nam ha</w:t>
      </w:r>
      <w:r>
        <w:rPr>
          <w:rFonts w:ascii="Times New Roman" w:hAnsi="Times New Roman" w:cs="Times New Roman"/>
          <w:sz w:val="20"/>
          <w:szCs w:val="20"/>
        </w:rPr>
        <w:softHyphen/>
        <w:t>sło "Uczeń-misjonarz", które może rodzić w nas błędne przeczucie, że chodzi w nim o dwie osoby, o jakieś dwie funkcje w Kościele, czy może nawet jakieś dwa niezależne od siebie powołania. Nic bardziej mylnego. Często tak so</w:t>
      </w:r>
      <w:r>
        <w:rPr>
          <w:rFonts w:ascii="Times New Roman" w:hAnsi="Times New Roman" w:cs="Times New Roman"/>
          <w:sz w:val="20"/>
          <w:szCs w:val="20"/>
        </w:rPr>
        <w:softHyphen/>
        <w:t>bie w Kościele wyobrażano, że wszyscy jesteśmy uczniami Chrystusa, ale tylko niektórzy otrzymują powołanie do bycia misjonarzem. Przy takim podejściu do sprawy misyjność Kościoła była rozumiana jako coś wyjątkowego, nadzwyczajnego, a nawet egzotycznego, bo przywoływa</w:t>
      </w:r>
      <w:r w:rsidR="00B13FF8">
        <w:rPr>
          <w:rFonts w:ascii="Times New Roman" w:hAnsi="Times New Roman" w:cs="Times New Roman"/>
          <w:sz w:val="20"/>
          <w:szCs w:val="20"/>
        </w:rPr>
        <w:t>ł</w:t>
      </w:r>
      <w:r>
        <w:rPr>
          <w:rFonts w:ascii="Times New Roman" w:hAnsi="Times New Roman" w:cs="Times New Roman"/>
          <w:sz w:val="20"/>
          <w:szCs w:val="20"/>
        </w:rPr>
        <w:t xml:space="preserve">a na myśl kraje Afryki czy Południowej Ameryki. </w:t>
      </w:r>
    </w:p>
    <w:p w14:paraId="222510FF" w14:textId="49A37644" w:rsidR="001E6D7F" w:rsidRDefault="00000000">
      <w:pPr>
        <w:pStyle w:val="Styl"/>
        <w:spacing w:before="4" w:line="259" w:lineRule="exact"/>
        <w:ind w:left="14" w:right="5" w:firstLine="297"/>
        <w:jc w:val="both"/>
        <w:rPr>
          <w:rFonts w:ascii="Times New Roman" w:hAnsi="Times New Roman" w:cs="Times New Roman"/>
          <w:sz w:val="20"/>
          <w:szCs w:val="20"/>
        </w:rPr>
      </w:pPr>
      <w:r>
        <w:rPr>
          <w:rFonts w:ascii="Times New Roman" w:hAnsi="Times New Roman" w:cs="Times New Roman"/>
          <w:sz w:val="20"/>
          <w:szCs w:val="20"/>
        </w:rPr>
        <w:t>Wnikliwa lektura Ewangelii i właściwa jej interpretacja pozwala nam zrozumieć, że każdy uczeń jest posłany, a więc jest misjonarzem. Można nawet powiedzieć więcej: im bardziej jesteś uczniem zakorzenionym w Chrystusa, tym bardziej stajesz się misjonarzem. Musimy to sobie mocno uświadomić w Akcji Katolickiej, że brak naszego zaangażowania misyjnego może mocno sygnalizować kryzys naszego bycia uczniem. Często zresztą to podkreślamy, negując tylko formalną i teoretyczną przynależ</w:t>
      </w:r>
      <w:r>
        <w:rPr>
          <w:rFonts w:ascii="Times New Roman" w:hAnsi="Times New Roman" w:cs="Times New Roman"/>
          <w:sz w:val="20"/>
          <w:szCs w:val="20"/>
        </w:rPr>
        <w:softHyphen/>
        <w:t xml:space="preserve">ność do naszego stowarzyszenia. </w:t>
      </w:r>
    </w:p>
    <w:p w14:paraId="0309C189" w14:textId="1640E404" w:rsidR="001E6D7F" w:rsidRDefault="00000000">
      <w:pPr>
        <w:pStyle w:val="Styl"/>
        <w:spacing w:before="4" w:line="259" w:lineRule="exact"/>
        <w:ind w:left="14" w:right="5" w:firstLine="297"/>
        <w:jc w:val="both"/>
        <w:rPr>
          <w:rFonts w:ascii="Times New Roman" w:hAnsi="Times New Roman" w:cs="Times New Roman"/>
          <w:sz w:val="20"/>
          <w:szCs w:val="20"/>
        </w:rPr>
      </w:pPr>
      <w:r>
        <w:rPr>
          <w:rFonts w:ascii="Times New Roman" w:hAnsi="Times New Roman" w:cs="Times New Roman"/>
          <w:sz w:val="20"/>
          <w:szCs w:val="20"/>
        </w:rPr>
        <w:t xml:space="preserve">Uczniem </w:t>
      </w:r>
      <w:r w:rsidR="00B13FF8">
        <w:rPr>
          <w:rFonts w:ascii="Times New Roman" w:hAnsi="Times New Roman" w:cs="Times New Roman"/>
          <w:sz w:val="20"/>
          <w:szCs w:val="20"/>
        </w:rPr>
        <w:t>J</w:t>
      </w:r>
      <w:r>
        <w:rPr>
          <w:rFonts w:ascii="Times New Roman" w:hAnsi="Times New Roman" w:cs="Times New Roman"/>
          <w:sz w:val="20"/>
          <w:szCs w:val="20"/>
        </w:rPr>
        <w:t>ezusa jest ten, kto Go osobiście doświadczył, spotkał na drodze swojego życia i żyje na poważnie jego Ewangelią. Taki uczeń nie potrafi siedzieć bezczynnie na miejscu, ale odczuwa wewnętrzne przynaglenie, aby się Nim dzielić, głosić jego prawdę i innych do Niego przy</w:t>
      </w:r>
      <w:r>
        <w:rPr>
          <w:rFonts w:ascii="Times New Roman" w:hAnsi="Times New Roman" w:cs="Times New Roman"/>
          <w:sz w:val="20"/>
          <w:szCs w:val="20"/>
        </w:rPr>
        <w:softHyphen/>
        <w:t xml:space="preserve">prowadzać. </w:t>
      </w:r>
    </w:p>
    <w:p w14:paraId="28524F68" w14:textId="647D48AD" w:rsidR="001E6D7F" w:rsidRDefault="00000000">
      <w:pPr>
        <w:pStyle w:val="Styl"/>
        <w:spacing w:before="4" w:line="259" w:lineRule="exact"/>
        <w:ind w:left="14" w:right="5" w:firstLine="297"/>
        <w:jc w:val="both"/>
        <w:rPr>
          <w:rFonts w:ascii="Times New Roman" w:hAnsi="Times New Roman" w:cs="Times New Roman"/>
          <w:sz w:val="20"/>
          <w:szCs w:val="20"/>
        </w:rPr>
      </w:pPr>
      <w:r>
        <w:rPr>
          <w:rFonts w:ascii="Times New Roman" w:hAnsi="Times New Roman" w:cs="Times New Roman"/>
          <w:sz w:val="20"/>
          <w:szCs w:val="20"/>
        </w:rPr>
        <w:t xml:space="preserve">Kościół pielgrzymujący, choć jest Mistycznym Ciałem Chrystusa, to żyje w świecie i jego działalność zależy od całego szeregu różnych czynników, które bywają nazywane </w:t>
      </w:r>
      <w:r>
        <w:rPr>
          <w:rFonts w:ascii="Times New Roman" w:hAnsi="Times New Roman" w:cs="Times New Roman"/>
          <w:i/>
          <w:iCs/>
          <w:sz w:val="20"/>
          <w:szCs w:val="20"/>
        </w:rPr>
        <w:t xml:space="preserve">znakami czasu. </w:t>
      </w:r>
      <w:r>
        <w:rPr>
          <w:rFonts w:ascii="Times New Roman" w:hAnsi="Times New Roman" w:cs="Times New Roman"/>
          <w:sz w:val="20"/>
          <w:szCs w:val="20"/>
        </w:rPr>
        <w:t>Uczeń-misjonarz powinien charaktery</w:t>
      </w:r>
      <w:r>
        <w:rPr>
          <w:rFonts w:ascii="Times New Roman" w:hAnsi="Times New Roman" w:cs="Times New Roman"/>
          <w:sz w:val="20"/>
          <w:szCs w:val="20"/>
        </w:rPr>
        <w:softHyphen/>
        <w:t>zować się umiejętnością ich dostrzegania, trafnego wycią</w:t>
      </w:r>
      <w:r>
        <w:rPr>
          <w:rFonts w:ascii="Times New Roman" w:hAnsi="Times New Roman" w:cs="Times New Roman"/>
          <w:sz w:val="20"/>
          <w:szCs w:val="20"/>
        </w:rPr>
        <w:softHyphen/>
        <w:t>gania wniosków i udzielania adekwatnej odpowiedzi. To są sprawy kluczowe dla realizacji misji Kościoła, dzięki której możemy teologicznie interpretować naszą tożsa</w:t>
      </w:r>
      <w:r>
        <w:rPr>
          <w:rFonts w:ascii="Times New Roman" w:hAnsi="Times New Roman" w:cs="Times New Roman"/>
          <w:sz w:val="20"/>
          <w:szCs w:val="20"/>
        </w:rPr>
        <w:softHyphen/>
        <w:t xml:space="preserve">mość i obecną historię, w której przyszło nam żyć. </w:t>
      </w:r>
    </w:p>
    <w:p w14:paraId="78BD09D1" w14:textId="77777777" w:rsidR="001E6D7F" w:rsidRDefault="00000000" w:rsidP="00B13FF8">
      <w:pPr>
        <w:pStyle w:val="Nagwek3"/>
      </w:pPr>
      <w:r>
        <w:t xml:space="preserve">Rozważanie </w:t>
      </w:r>
    </w:p>
    <w:p w14:paraId="6CC329C3" w14:textId="4AC81EA4" w:rsidR="001E6D7F" w:rsidRDefault="00000000" w:rsidP="00B13FF8">
      <w:pPr>
        <w:pStyle w:val="Styl"/>
        <w:spacing w:before="210" w:line="259" w:lineRule="exact"/>
        <w:ind w:right="14" w:firstLine="297"/>
        <w:jc w:val="both"/>
        <w:rPr>
          <w:rFonts w:ascii="Times New Roman" w:hAnsi="Times New Roman" w:cs="Times New Roman"/>
          <w:w w:val="76"/>
          <w:sz w:val="20"/>
          <w:szCs w:val="20"/>
        </w:rPr>
      </w:pPr>
      <w:r>
        <w:rPr>
          <w:rFonts w:ascii="Times New Roman" w:hAnsi="Times New Roman" w:cs="Times New Roman"/>
          <w:sz w:val="20"/>
          <w:szCs w:val="20"/>
        </w:rPr>
        <w:t xml:space="preserve">Rozeznawanie </w:t>
      </w:r>
      <w:r>
        <w:rPr>
          <w:rFonts w:ascii="Times New Roman" w:hAnsi="Times New Roman" w:cs="Times New Roman"/>
          <w:i/>
          <w:iCs/>
          <w:sz w:val="20"/>
          <w:szCs w:val="20"/>
        </w:rPr>
        <w:t xml:space="preserve">znaków czasu, </w:t>
      </w:r>
      <w:r>
        <w:rPr>
          <w:rFonts w:ascii="Times New Roman" w:hAnsi="Times New Roman" w:cs="Times New Roman"/>
          <w:sz w:val="20"/>
          <w:szCs w:val="20"/>
        </w:rPr>
        <w:t>właściwa ich interpreta</w:t>
      </w:r>
      <w:r>
        <w:rPr>
          <w:rFonts w:ascii="Times New Roman" w:hAnsi="Times New Roman" w:cs="Times New Roman"/>
          <w:sz w:val="20"/>
          <w:szCs w:val="20"/>
        </w:rPr>
        <w:softHyphen/>
        <w:t xml:space="preserve">cja oraz formułowanie trafnej odpowiedzi w kontekście współczesnej historii to bardzo wymagające i odpowiedzialne zadanie dla ucznia-misjonarza. Czym są </w:t>
      </w:r>
      <w:r>
        <w:rPr>
          <w:rFonts w:ascii="Times New Roman" w:hAnsi="Times New Roman" w:cs="Times New Roman"/>
          <w:i/>
          <w:iCs/>
          <w:sz w:val="20"/>
          <w:szCs w:val="20"/>
        </w:rPr>
        <w:t xml:space="preserve">znaki </w:t>
      </w:r>
      <w:r>
        <w:rPr>
          <w:rFonts w:ascii="Arial" w:hAnsi="Arial" w:cs="Arial"/>
          <w:i/>
          <w:iCs/>
          <w:w w:val="85"/>
          <w:sz w:val="18"/>
          <w:szCs w:val="18"/>
        </w:rPr>
        <w:t>czas</w:t>
      </w:r>
      <w:r w:rsidR="00B13FF8">
        <w:rPr>
          <w:rFonts w:ascii="Arial" w:hAnsi="Arial" w:cs="Arial"/>
          <w:i/>
          <w:iCs/>
          <w:w w:val="85"/>
          <w:sz w:val="18"/>
          <w:szCs w:val="18"/>
        </w:rPr>
        <w:t>u</w:t>
      </w:r>
      <w:r>
        <w:rPr>
          <w:rFonts w:ascii="Arial" w:hAnsi="Arial" w:cs="Arial"/>
          <w:i/>
          <w:iCs/>
          <w:w w:val="85"/>
          <w:sz w:val="18"/>
          <w:szCs w:val="18"/>
        </w:rPr>
        <w:t xml:space="preserve"> </w:t>
      </w:r>
      <w:r>
        <w:rPr>
          <w:rFonts w:ascii="Times New Roman" w:hAnsi="Times New Roman" w:cs="Times New Roman"/>
          <w:w w:val="76"/>
          <w:sz w:val="20"/>
          <w:szCs w:val="20"/>
        </w:rPr>
        <w:t xml:space="preserve">? </w:t>
      </w:r>
    </w:p>
    <w:p w14:paraId="16261667" w14:textId="5C497346" w:rsidR="001E6D7F" w:rsidRDefault="00000000">
      <w:pPr>
        <w:pStyle w:val="Styl"/>
        <w:spacing w:before="4" w:line="259" w:lineRule="exact"/>
        <w:ind w:right="14" w:firstLine="297"/>
        <w:jc w:val="both"/>
        <w:rPr>
          <w:rFonts w:ascii="Times New Roman" w:hAnsi="Times New Roman" w:cs="Times New Roman"/>
          <w:sz w:val="20"/>
          <w:szCs w:val="20"/>
        </w:rPr>
      </w:pPr>
      <w:r>
        <w:rPr>
          <w:rFonts w:ascii="Times New Roman" w:hAnsi="Times New Roman" w:cs="Times New Roman"/>
          <w:sz w:val="20"/>
          <w:szCs w:val="20"/>
        </w:rPr>
        <w:t xml:space="preserve">W ujęciu słownikowym </w:t>
      </w:r>
      <w:r>
        <w:rPr>
          <w:rFonts w:ascii="Times New Roman" w:hAnsi="Times New Roman" w:cs="Times New Roman"/>
          <w:i/>
          <w:iCs/>
          <w:sz w:val="20"/>
          <w:szCs w:val="20"/>
        </w:rPr>
        <w:t xml:space="preserve">znaki czasu </w:t>
      </w:r>
      <w:r>
        <w:rPr>
          <w:rFonts w:ascii="Times New Roman" w:hAnsi="Times New Roman" w:cs="Times New Roman"/>
          <w:sz w:val="20"/>
          <w:szCs w:val="20"/>
        </w:rPr>
        <w:t>są określane jako zjawiska, wydarzenia czy też procesy, w których przejawia się działanie Ducha Świętego, ingerującego w dzieje ludz</w:t>
      </w:r>
      <w:r>
        <w:rPr>
          <w:rFonts w:ascii="Times New Roman" w:hAnsi="Times New Roman" w:cs="Times New Roman"/>
          <w:sz w:val="20"/>
          <w:szCs w:val="20"/>
        </w:rPr>
        <w:softHyphen/>
        <w:t xml:space="preserve">kości przez pobudzanie i oświecanie ludzkich serc. </w:t>
      </w:r>
      <w:r>
        <w:rPr>
          <w:rFonts w:ascii="Times New Roman" w:hAnsi="Times New Roman" w:cs="Times New Roman"/>
          <w:i/>
          <w:iCs/>
          <w:sz w:val="20"/>
          <w:szCs w:val="20"/>
        </w:rPr>
        <w:t xml:space="preserve">Znaki </w:t>
      </w:r>
      <w:r>
        <w:rPr>
          <w:rFonts w:ascii="Arial" w:hAnsi="Arial" w:cs="Arial"/>
          <w:i/>
          <w:iCs/>
          <w:w w:val="85"/>
          <w:sz w:val="18"/>
          <w:szCs w:val="18"/>
        </w:rPr>
        <w:t>czas</w:t>
      </w:r>
      <w:r w:rsidR="00B13FF8">
        <w:rPr>
          <w:rFonts w:ascii="Arial" w:hAnsi="Arial" w:cs="Arial"/>
          <w:i/>
          <w:iCs/>
          <w:w w:val="85"/>
          <w:sz w:val="18"/>
          <w:szCs w:val="18"/>
        </w:rPr>
        <w:t>u</w:t>
      </w:r>
      <w:r>
        <w:rPr>
          <w:rFonts w:ascii="Arial" w:hAnsi="Arial" w:cs="Arial"/>
          <w:i/>
          <w:iCs/>
          <w:w w:val="85"/>
          <w:sz w:val="18"/>
          <w:szCs w:val="18"/>
        </w:rPr>
        <w:t xml:space="preserve"> </w:t>
      </w:r>
      <w:r>
        <w:rPr>
          <w:rFonts w:ascii="Times New Roman" w:hAnsi="Times New Roman" w:cs="Times New Roman"/>
          <w:sz w:val="20"/>
          <w:szCs w:val="20"/>
        </w:rPr>
        <w:t>wymagają konfrontacji z nauką płynącą z ewan</w:t>
      </w:r>
      <w:r>
        <w:rPr>
          <w:rFonts w:ascii="Times New Roman" w:hAnsi="Times New Roman" w:cs="Times New Roman"/>
          <w:sz w:val="20"/>
          <w:szCs w:val="20"/>
        </w:rPr>
        <w:softHyphen/>
        <w:t>gelicznego orędzia oraz zaangażowania poszczególnych chrześcijan. Kościół nie może pozostawać obojętny wo</w:t>
      </w:r>
      <w:r>
        <w:rPr>
          <w:rFonts w:ascii="Times New Roman" w:hAnsi="Times New Roman" w:cs="Times New Roman"/>
          <w:sz w:val="20"/>
          <w:szCs w:val="20"/>
        </w:rPr>
        <w:softHyphen/>
        <w:t>bec tych zjawisk, ponieważ one nadają właściwy kierunek jego działalności</w:t>
      </w:r>
      <w:r w:rsidR="00B13FF8">
        <w:rPr>
          <w:rStyle w:val="Odwoanieprzypisudolnego"/>
          <w:rFonts w:ascii="Times New Roman" w:hAnsi="Times New Roman" w:cs="Times New Roman"/>
          <w:sz w:val="20"/>
          <w:szCs w:val="20"/>
        </w:rPr>
        <w:footnoteReference w:id="1"/>
      </w:r>
      <w:r>
        <w:rPr>
          <w:rFonts w:ascii="Times New Roman" w:hAnsi="Times New Roman" w:cs="Times New Roman"/>
          <w:sz w:val="20"/>
          <w:szCs w:val="20"/>
        </w:rPr>
        <w:t xml:space="preserve">. </w:t>
      </w:r>
    </w:p>
    <w:p w14:paraId="4E362AEF" w14:textId="4C1ACDA1" w:rsidR="001E6D7F" w:rsidRDefault="00000000">
      <w:pPr>
        <w:pStyle w:val="Styl"/>
        <w:spacing w:before="4" w:line="259" w:lineRule="exact"/>
        <w:ind w:right="14" w:firstLine="297"/>
        <w:jc w:val="both"/>
        <w:rPr>
          <w:rFonts w:ascii="Times New Roman" w:hAnsi="Times New Roman" w:cs="Times New Roman"/>
          <w:sz w:val="20"/>
          <w:szCs w:val="20"/>
        </w:rPr>
      </w:pPr>
      <w:r>
        <w:rPr>
          <w:rFonts w:ascii="Times New Roman" w:hAnsi="Times New Roman" w:cs="Times New Roman"/>
          <w:sz w:val="20"/>
          <w:szCs w:val="20"/>
        </w:rPr>
        <w:t>Termin "znaki czasu" ma swoje korzenie w Biblii. Zo</w:t>
      </w:r>
      <w:r>
        <w:rPr>
          <w:rFonts w:ascii="Times New Roman" w:hAnsi="Times New Roman" w:cs="Times New Roman"/>
          <w:sz w:val="20"/>
          <w:szCs w:val="20"/>
        </w:rPr>
        <w:softHyphen/>
        <w:t>sta</w:t>
      </w:r>
      <w:r w:rsidR="00467578">
        <w:rPr>
          <w:rFonts w:ascii="Times New Roman" w:hAnsi="Times New Roman" w:cs="Times New Roman"/>
          <w:sz w:val="20"/>
          <w:szCs w:val="20"/>
        </w:rPr>
        <w:t>ł</w:t>
      </w:r>
      <w:r>
        <w:rPr>
          <w:rFonts w:ascii="Times New Roman" w:hAnsi="Times New Roman" w:cs="Times New Roman"/>
          <w:sz w:val="20"/>
          <w:szCs w:val="20"/>
        </w:rPr>
        <w:t xml:space="preserve"> użyty między innymi w Ewangelii według św. Mate</w:t>
      </w:r>
      <w:r>
        <w:rPr>
          <w:rFonts w:ascii="Times New Roman" w:hAnsi="Times New Roman" w:cs="Times New Roman"/>
          <w:sz w:val="20"/>
          <w:szCs w:val="20"/>
        </w:rPr>
        <w:softHyphen/>
        <w:t xml:space="preserve">usza </w:t>
      </w:r>
      <w:r>
        <w:rPr>
          <w:rFonts w:ascii="Times New Roman" w:hAnsi="Times New Roman" w:cs="Times New Roman"/>
          <w:w w:val="110"/>
          <w:sz w:val="20"/>
          <w:szCs w:val="20"/>
        </w:rPr>
        <w:t xml:space="preserve">(16, 1-4): </w:t>
      </w:r>
      <w:r>
        <w:rPr>
          <w:rFonts w:ascii="Times New Roman" w:hAnsi="Times New Roman" w:cs="Times New Roman"/>
          <w:sz w:val="20"/>
          <w:szCs w:val="20"/>
        </w:rPr>
        <w:t>"Przystąpili do Niego faryzeusze i sadu</w:t>
      </w:r>
      <w:r>
        <w:rPr>
          <w:rFonts w:ascii="Times New Roman" w:hAnsi="Times New Roman" w:cs="Times New Roman"/>
          <w:sz w:val="20"/>
          <w:szCs w:val="20"/>
        </w:rPr>
        <w:softHyphen/>
        <w:t>ceusze i wystawiając Go na próbę, prosili o ukazanie im znaku z nieba. Lecz On im odpowiedział: «Wieczorem mówicie: 'Będzie piękna pogoda, bo niebo się czerwieni', rano zaś: 'Dziś burza, bo niebo się czerwieni i jest zasępio</w:t>
      </w:r>
      <w:r>
        <w:rPr>
          <w:rFonts w:ascii="Times New Roman" w:hAnsi="Times New Roman" w:cs="Times New Roman"/>
          <w:sz w:val="20"/>
          <w:szCs w:val="20"/>
        </w:rPr>
        <w:softHyphen/>
        <w:t>ne'. Wygląd nieba umiecie rozpoznawać, a znaków czasu nie możecie? Plemię przewrotne i wiarołomne żąda zna</w:t>
      </w:r>
      <w:r>
        <w:rPr>
          <w:rFonts w:ascii="Times New Roman" w:hAnsi="Times New Roman" w:cs="Times New Roman"/>
          <w:sz w:val="20"/>
          <w:szCs w:val="20"/>
        </w:rPr>
        <w:softHyphen/>
        <w:t xml:space="preserve">ku, ale żaden znak nie będzie mu dany, prócz znaku </w:t>
      </w:r>
      <w:r w:rsidR="00467578">
        <w:rPr>
          <w:rFonts w:ascii="Times New Roman" w:hAnsi="Times New Roman" w:cs="Times New Roman"/>
          <w:sz w:val="20"/>
          <w:szCs w:val="20"/>
        </w:rPr>
        <w:t>J</w:t>
      </w:r>
      <w:r>
        <w:rPr>
          <w:rFonts w:ascii="Times New Roman" w:hAnsi="Times New Roman" w:cs="Times New Roman"/>
          <w:sz w:val="20"/>
          <w:szCs w:val="20"/>
        </w:rPr>
        <w:t>ona</w:t>
      </w:r>
      <w:r>
        <w:rPr>
          <w:rFonts w:ascii="Times New Roman" w:hAnsi="Times New Roman" w:cs="Times New Roman"/>
          <w:sz w:val="20"/>
          <w:szCs w:val="20"/>
        </w:rPr>
        <w:softHyphen/>
        <w:t xml:space="preserve">sza». Z tym ich zostawił i odszedł". </w:t>
      </w:r>
    </w:p>
    <w:p w14:paraId="7A6424F5" w14:textId="497A74C5" w:rsidR="001E6D7F" w:rsidRDefault="00000000" w:rsidP="00467578">
      <w:pPr>
        <w:pStyle w:val="Styl"/>
        <w:spacing w:before="4" w:line="259" w:lineRule="exact"/>
        <w:ind w:right="14" w:firstLine="297"/>
        <w:jc w:val="both"/>
        <w:rPr>
          <w:rFonts w:ascii="Times New Roman" w:hAnsi="Times New Roman" w:cs="Times New Roman"/>
          <w:sz w:val="20"/>
          <w:szCs w:val="20"/>
        </w:rPr>
      </w:pPr>
      <w:r>
        <w:rPr>
          <w:rFonts w:ascii="Times New Roman" w:hAnsi="Times New Roman" w:cs="Times New Roman"/>
          <w:sz w:val="20"/>
          <w:szCs w:val="20"/>
        </w:rPr>
        <w:t xml:space="preserve">Bliższą współczesnej idei znaków czasu jest Ewangelia według św. Łukasza (12, </w:t>
      </w:r>
      <w:r>
        <w:rPr>
          <w:rFonts w:ascii="Times New Roman" w:hAnsi="Times New Roman" w:cs="Times New Roman"/>
          <w:w w:val="110"/>
          <w:sz w:val="20"/>
          <w:szCs w:val="20"/>
        </w:rPr>
        <w:t xml:space="preserve">56-57), </w:t>
      </w:r>
      <w:r>
        <w:rPr>
          <w:rFonts w:ascii="Times New Roman" w:hAnsi="Times New Roman" w:cs="Times New Roman"/>
          <w:sz w:val="20"/>
          <w:szCs w:val="20"/>
        </w:rPr>
        <w:t xml:space="preserve">gdzie </w:t>
      </w:r>
      <w:r w:rsidR="00467578">
        <w:rPr>
          <w:rFonts w:ascii="Times New Roman" w:hAnsi="Times New Roman" w:cs="Times New Roman"/>
          <w:sz w:val="20"/>
          <w:szCs w:val="20"/>
        </w:rPr>
        <w:t>J</w:t>
      </w:r>
      <w:r>
        <w:rPr>
          <w:rFonts w:ascii="Times New Roman" w:hAnsi="Times New Roman" w:cs="Times New Roman"/>
          <w:sz w:val="20"/>
          <w:szCs w:val="20"/>
        </w:rPr>
        <w:t>ezus zarzuca tłu</w:t>
      </w:r>
      <w:r>
        <w:rPr>
          <w:rFonts w:ascii="Times New Roman" w:hAnsi="Times New Roman" w:cs="Times New Roman"/>
          <w:sz w:val="20"/>
          <w:szCs w:val="20"/>
        </w:rPr>
        <w:softHyphen/>
        <w:t>mom, że doskonale potrafią wyjaśniać zjawiska pogodo</w:t>
      </w:r>
      <w:r>
        <w:rPr>
          <w:rFonts w:ascii="Times New Roman" w:hAnsi="Times New Roman" w:cs="Times New Roman"/>
          <w:sz w:val="20"/>
          <w:szCs w:val="20"/>
        </w:rPr>
        <w:softHyphen/>
        <w:t xml:space="preserve">we, ale nie potrafią rozpoznawać swojego czasu. Tutaj św. Łukasz ma na myśli konkretny zbawczy czas, który jest swoistą formą przynaglenia do uporządkowania spraw, gdyż zbliża się decydujący moment, którego skutki będą sięgać wieczności. Słowa Ewangelisty: ,Jakże obecnego czasu nie rozpoznajecie?", "Dlaczego nie rozróżniacie tego, co jest słuszne?" (Łk 12, </w:t>
      </w:r>
      <w:r>
        <w:rPr>
          <w:rFonts w:ascii="Times New Roman" w:hAnsi="Times New Roman" w:cs="Times New Roman"/>
          <w:w w:val="110"/>
          <w:sz w:val="20"/>
          <w:szCs w:val="20"/>
        </w:rPr>
        <w:t xml:space="preserve">56-57) </w:t>
      </w:r>
      <w:r>
        <w:rPr>
          <w:rFonts w:ascii="Times New Roman" w:hAnsi="Times New Roman" w:cs="Times New Roman"/>
          <w:sz w:val="20"/>
          <w:szCs w:val="20"/>
        </w:rPr>
        <w:t>dotyczą nie tylko ludzi współczesnych Jezusowi, ale odnoszą się do każdego pokolenia chrześcijan, które lekceważy sobie czas zbaw· czy i zamknięte jest na Boże znaki ukryte w aktualnych wydarzeniach. Tutaj ujawnia się również zadanie rozpoznawania czasu łaski, które dotyczy każdego chrześcijanina, a więc każdego ucznia-misjonarza, niezależnie od miejsca i czasu, w których żyje</w:t>
      </w:r>
      <w:r w:rsidR="00467578">
        <w:rPr>
          <w:rStyle w:val="Odwoanieprzypisudolnego"/>
          <w:rFonts w:ascii="Times New Roman" w:hAnsi="Times New Roman" w:cs="Times New Roman"/>
          <w:sz w:val="20"/>
          <w:szCs w:val="20"/>
        </w:rPr>
        <w:footnoteReference w:id="2"/>
      </w:r>
      <w:r w:rsidR="00467578">
        <w:rPr>
          <w:rFonts w:ascii="Times New Roman" w:hAnsi="Times New Roman" w:cs="Times New Roman"/>
          <w:sz w:val="20"/>
          <w:szCs w:val="20"/>
        </w:rPr>
        <w:t>.</w:t>
      </w:r>
      <w:r>
        <w:rPr>
          <w:rFonts w:ascii="Times New Roman" w:hAnsi="Times New Roman" w:cs="Times New Roman"/>
          <w:sz w:val="20"/>
          <w:szCs w:val="20"/>
        </w:rPr>
        <w:t xml:space="preserve"> </w:t>
      </w:r>
    </w:p>
    <w:p w14:paraId="6EEAC728" w14:textId="5208C8B1" w:rsidR="001E6D7F" w:rsidRDefault="00000000">
      <w:pPr>
        <w:pStyle w:val="Styl"/>
        <w:spacing w:before="4" w:line="259" w:lineRule="exact"/>
        <w:ind w:left="28" w:right="1" w:firstLine="302"/>
        <w:jc w:val="both"/>
        <w:rPr>
          <w:rFonts w:ascii="Times New Roman" w:hAnsi="Times New Roman" w:cs="Times New Roman"/>
          <w:sz w:val="20"/>
          <w:szCs w:val="20"/>
        </w:rPr>
      </w:pPr>
      <w:r>
        <w:rPr>
          <w:rFonts w:ascii="Times New Roman" w:hAnsi="Times New Roman" w:cs="Times New Roman"/>
          <w:sz w:val="20"/>
          <w:szCs w:val="20"/>
        </w:rPr>
        <w:t xml:space="preserve">Zainteresowanie określeniem </w:t>
      </w:r>
      <w:r>
        <w:rPr>
          <w:rFonts w:ascii="Times New Roman" w:hAnsi="Times New Roman" w:cs="Times New Roman"/>
          <w:i/>
          <w:iCs/>
          <w:sz w:val="20"/>
          <w:szCs w:val="20"/>
        </w:rPr>
        <w:t xml:space="preserve">znaki czasu </w:t>
      </w:r>
      <w:r>
        <w:rPr>
          <w:rFonts w:ascii="Times New Roman" w:hAnsi="Times New Roman" w:cs="Times New Roman"/>
          <w:sz w:val="20"/>
          <w:szCs w:val="20"/>
        </w:rPr>
        <w:t>nastąpiło dopiero w XX wieku, kiedy do swojego nauczania wprowadził je papież Jan XXIII. On to w bulli zwołującej S</w:t>
      </w:r>
      <w:r w:rsidR="00467578">
        <w:rPr>
          <w:rFonts w:ascii="Times New Roman" w:hAnsi="Times New Roman" w:cs="Times New Roman"/>
          <w:sz w:val="20"/>
          <w:szCs w:val="20"/>
        </w:rPr>
        <w:t>o</w:t>
      </w:r>
      <w:r>
        <w:rPr>
          <w:rFonts w:ascii="Times New Roman" w:hAnsi="Times New Roman" w:cs="Times New Roman"/>
          <w:sz w:val="20"/>
          <w:szCs w:val="20"/>
        </w:rPr>
        <w:t xml:space="preserve">bór Watykański II (25 II </w:t>
      </w:r>
      <w:r>
        <w:rPr>
          <w:rFonts w:ascii="Times New Roman" w:hAnsi="Times New Roman" w:cs="Times New Roman"/>
          <w:w w:val="107"/>
          <w:sz w:val="19"/>
          <w:szCs w:val="19"/>
        </w:rPr>
        <w:t xml:space="preserve">1961) </w:t>
      </w:r>
      <w:r>
        <w:rPr>
          <w:rFonts w:ascii="Times New Roman" w:hAnsi="Times New Roman" w:cs="Times New Roman"/>
          <w:sz w:val="20"/>
          <w:szCs w:val="20"/>
        </w:rPr>
        <w:t xml:space="preserve">ukazał nowe </w:t>
      </w:r>
      <w:r w:rsidR="00C5156D">
        <w:rPr>
          <w:rFonts w:ascii="Times New Roman" w:hAnsi="Times New Roman" w:cs="Times New Roman"/>
          <w:sz w:val="20"/>
          <w:szCs w:val="20"/>
        </w:rPr>
        <w:t>moż</w:t>
      </w:r>
      <w:r>
        <w:rPr>
          <w:rFonts w:ascii="Times New Roman" w:hAnsi="Times New Roman" w:cs="Times New Roman"/>
          <w:sz w:val="20"/>
          <w:szCs w:val="20"/>
        </w:rPr>
        <w:t>liwośc</w:t>
      </w:r>
      <w:r w:rsidR="00C5156D">
        <w:rPr>
          <w:rFonts w:ascii="Times New Roman" w:hAnsi="Times New Roman" w:cs="Times New Roman"/>
          <w:sz w:val="20"/>
          <w:szCs w:val="20"/>
        </w:rPr>
        <w:t>i</w:t>
      </w:r>
      <w:r>
        <w:rPr>
          <w:rFonts w:ascii="Times New Roman" w:hAnsi="Times New Roman" w:cs="Times New Roman"/>
          <w:sz w:val="20"/>
          <w:szCs w:val="20"/>
        </w:rPr>
        <w:t xml:space="preserve"> zastosowania tego określenia, </w:t>
      </w:r>
      <w:r>
        <w:rPr>
          <w:rFonts w:ascii="Times New Roman" w:hAnsi="Times New Roman" w:cs="Times New Roman"/>
          <w:sz w:val="20"/>
          <w:szCs w:val="20"/>
        </w:rPr>
        <w:lastRenderedPageBreak/>
        <w:t>jednak nie w znaczeniu biblijnym, ale zastosował je do współczesnych sobie wydarzeń</w:t>
      </w:r>
      <w:r w:rsidR="00467578">
        <w:rPr>
          <w:rStyle w:val="Odwoanieprzypisudolnego"/>
          <w:rFonts w:ascii="Times New Roman" w:hAnsi="Times New Roman" w:cs="Times New Roman"/>
          <w:sz w:val="20"/>
          <w:szCs w:val="20"/>
        </w:rPr>
        <w:footnoteReference w:id="3"/>
      </w:r>
      <w:r w:rsidR="00467578">
        <w:rPr>
          <w:rFonts w:ascii="Times New Roman" w:hAnsi="Times New Roman" w:cs="Times New Roman"/>
          <w:sz w:val="20"/>
          <w:szCs w:val="20"/>
        </w:rPr>
        <w:t>.</w:t>
      </w:r>
      <w:r>
        <w:rPr>
          <w:rFonts w:ascii="Times New Roman" w:hAnsi="Times New Roman" w:cs="Times New Roman"/>
          <w:sz w:val="20"/>
          <w:szCs w:val="20"/>
        </w:rPr>
        <w:t xml:space="preserve"> Dla Jana XXIII </w:t>
      </w:r>
      <w:r>
        <w:rPr>
          <w:rFonts w:ascii="Times New Roman" w:hAnsi="Times New Roman" w:cs="Times New Roman"/>
          <w:i/>
          <w:iCs/>
          <w:sz w:val="20"/>
          <w:szCs w:val="20"/>
        </w:rPr>
        <w:t xml:space="preserve">znaki czasu </w:t>
      </w:r>
      <w:r>
        <w:rPr>
          <w:rFonts w:ascii="Times New Roman" w:hAnsi="Times New Roman" w:cs="Times New Roman"/>
          <w:sz w:val="20"/>
          <w:szCs w:val="20"/>
        </w:rPr>
        <w:t>były przede wszystkim znakami nadziei na pomyślne losy Kościoła i świata, cho</w:t>
      </w:r>
      <w:r>
        <w:rPr>
          <w:rFonts w:ascii="Times New Roman" w:hAnsi="Times New Roman" w:cs="Times New Roman"/>
          <w:sz w:val="20"/>
          <w:szCs w:val="20"/>
        </w:rPr>
        <w:softHyphen/>
        <w:t>dziło zatem o "znaczące przejawy obecności i działania Ducha Świętego w dziejach"</w:t>
      </w:r>
      <w:r w:rsidR="00467578">
        <w:rPr>
          <w:rStyle w:val="Odwoanieprzypisudolnego"/>
          <w:rFonts w:ascii="Times New Roman" w:hAnsi="Times New Roman" w:cs="Times New Roman"/>
          <w:sz w:val="20"/>
          <w:szCs w:val="20"/>
        </w:rPr>
        <w:footnoteReference w:id="4"/>
      </w:r>
      <w:r>
        <w:rPr>
          <w:rFonts w:ascii="Times New Roman" w:hAnsi="Times New Roman" w:cs="Times New Roman"/>
          <w:sz w:val="20"/>
          <w:szCs w:val="20"/>
        </w:rPr>
        <w:t xml:space="preserve">. </w:t>
      </w:r>
    </w:p>
    <w:p w14:paraId="6D94BCF7" w14:textId="32A55C8C" w:rsidR="001E6D7F" w:rsidRDefault="00000000" w:rsidP="00467578">
      <w:pPr>
        <w:pStyle w:val="Styl"/>
        <w:spacing w:before="4" w:line="259" w:lineRule="exact"/>
        <w:ind w:left="28" w:right="1" w:firstLine="302"/>
        <w:jc w:val="both"/>
        <w:rPr>
          <w:rFonts w:ascii="Times New Roman" w:hAnsi="Times New Roman" w:cs="Times New Roman"/>
          <w:sz w:val="20"/>
          <w:szCs w:val="20"/>
        </w:rPr>
      </w:pPr>
      <w:r>
        <w:rPr>
          <w:rFonts w:ascii="Times New Roman" w:hAnsi="Times New Roman" w:cs="Times New Roman"/>
          <w:sz w:val="20"/>
          <w:szCs w:val="20"/>
        </w:rPr>
        <w:t xml:space="preserve">Kolejni papieże terminu </w:t>
      </w:r>
      <w:r>
        <w:rPr>
          <w:rFonts w:ascii="Times New Roman" w:hAnsi="Times New Roman" w:cs="Times New Roman"/>
          <w:i/>
          <w:iCs/>
          <w:sz w:val="20"/>
          <w:szCs w:val="20"/>
        </w:rPr>
        <w:t xml:space="preserve">znaki czasu </w:t>
      </w:r>
      <w:r>
        <w:rPr>
          <w:rFonts w:ascii="Times New Roman" w:hAnsi="Times New Roman" w:cs="Times New Roman"/>
          <w:sz w:val="20"/>
          <w:szCs w:val="20"/>
        </w:rPr>
        <w:t>używali w szer</w:t>
      </w:r>
      <w:r>
        <w:rPr>
          <w:rFonts w:ascii="Times New Roman" w:hAnsi="Times New Roman" w:cs="Times New Roman"/>
          <w:sz w:val="20"/>
          <w:szCs w:val="20"/>
        </w:rPr>
        <w:softHyphen/>
        <w:t>szym kontekście, opisując nim zjawiska zachodzące we współczesnym świecie, tak pozytywne, jak i negatywne, które wymagały podjęcia przez Kościół refleksji i reakcji. Trzeba jednak uważać, aby nie wszystkie zjawiska zna</w:t>
      </w:r>
      <w:r>
        <w:rPr>
          <w:rFonts w:ascii="Times New Roman" w:hAnsi="Times New Roman" w:cs="Times New Roman"/>
          <w:sz w:val="20"/>
          <w:szCs w:val="20"/>
        </w:rPr>
        <w:softHyphen/>
        <w:t>mionować tym określeniem, ale raczej rezerwować je dla ewidentnych procesów, zachodzących w danej epoce, do</w:t>
      </w:r>
      <w:r>
        <w:rPr>
          <w:rFonts w:ascii="Times New Roman" w:hAnsi="Times New Roman" w:cs="Times New Roman"/>
          <w:sz w:val="20"/>
          <w:szCs w:val="20"/>
        </w:rPr>
        <w:softHyphen/>
        <w:t>tykających większą część rzeczywistości</w:t>
      </w:r>
      <w:r w:rsidR="00467578">
        <w:rPr>
          <w:rStyle w:val="Odwoanieprzypisudolnego"/>
          <w:rFonts w:ascii="Times New Roman" w:hAnsi="Times New Roman" w:cs="Times New Roman"/>
          <w:sz w:val="20"/>
          <w:szCs w:val="20"/>
        </w:rPr>
        <w:footnoteReference w:id="5"/>
      </w:r>
      <w:r>
        <w:rPr>
          <w:rFonts w:ascii="Times New Roman" w:hAnsi="Times New Roman" w:cs="Times New Roman"/>
          <w:sz w:val="20"/>
          <w:szCs w:val="20"/>
        </w:rPr>
        <w:t xml:space="preserve">. Właściwe podejście do </w:t>
      </w:r>
      <w:r>
        <w:rPr>
          <w:rFonts w:ascii="Times New Roman" w:hAnsi="Times New Roman" w:cs="Times New Roman"/>
          <w:i/>
          <w:iCs/>
          <w:sz w:val="20"/>
          <w:szCs w:val="20"/>
        </w:rPr>
        <w:t xml:space="preserve">znaków czasu </w:t>
      </w:r>
      <w:r>
        <w:rPr>
          <w:rFonts w:ascii="Times New Roman" w:hAnsi="Times New Roman" w:cs="Times New Roman"/>
          <w:sz w:val="20"/>
          <w:szCs w:val="20"/>
        </w:rPr>
        <w:t>staje się doskonałą dla Kościo</w:t>
      </w:r>
      <w:r>
        <w:rPr>
          <w:rFonts w:ascii="Times New Roman" w:hAnsi="Times New Roman" w:cs="Times New Roman"/>
          <w:sz w:val="20"/>
          <w:szCs w:val="20"/>
        </w:rPr>
        <w:softHyphen/>
        <w:t>ła płaszczyzną do dialogu ze światem. W ten też sposób świat komunikuje się z Kościołem. Stąd ich teologiczna analiza winna prowadzić "do dostrzeżenia poprzez te znaki głosu Pana historii, przekazującego człowiekowi ja</w:t>
      </w:r>
      <w:r>
        <w:rPr>
          <w:rFonts w:ascii="Times New Roman" w:hAnsi="Times New Roman" w:cs="Times New Roman"/>
          <w:sz w:val="20"/>
          <w:szCs w:val="20"/>
        </w:rPr>
        <w:softHyphen/>
        <w:t>kieś orędzie i apelującego o konkretne działanie"</w:t>
      </w:r>
      <w:r w:rsidR="00467578">
        <w:rPr>
          <w:rStyle w:val="Odwoanieprzypisudolnego"/>
          <w:rFonts w:ascii="Times New Roman" w:hAnsi="Times New Roman" w:cs="Times New Roman"/>
          <w:sz w:val="20"/>
          <w:szCs w:val="20"/>
        </w:rPr>
        <w:footnoteReference w:id="6"/>
      </w:r>
      <w:r>
        <w:rPr>
          <w:rFonts w:ascii="Times New Roman" w:hAnsi="Times New Roman" w:cs="Times New Roman"/>
          <w:sz w:val="20"/>
          <w:szCs w:val="20"/>
        </w:rPr>
        <w:t xml:space="preserve">. </w:t>
      </w:r>
    </w:p>
    <w:p w14:paraId="7E223CBF" w14:textId="77777777" w:rsidR="001E6D7F" w:rsidRDefault="00000000">
      <w:pPr>
        <w:pStyle w:val="Styl"/>
        <w:spacing w:before="4" w:line="259" w:lineRule="exact"/>
        <w:ind w:left="14" w:firstLine="302"/>
        <w:jc w:val="both"/>
        <w:rPr>
          <w:rFonts w:ascii="Times New Roman" w:hAnsi="Times New Roman" w:cs="Times New Roman"/>
          <w:w w:val="107"/>
          <w:sz w:val="19"/>
          <w:szCs w:val="19"/>
        </w:rPr>
      </w:pPr>
      <w:r>
        <w:rPr>
          <w:rFonts w:ascii="Times New Roman" w:hAnsi="Times New Roman" w:cs="Times New Roman"/>
          <w:sz w:val="20"/>
          <w:szCs w:val="20"/>
        </w:rPr>
        <w:t>Soborowe dokumenty również podejmują to zagad</w:t>
      </w:r>
      <w:r>
        <w:rPr>
          <w:rFonts w:ascii="Times New Roman" w:hAnsi="Times New Roman" w:cs="Times New Roman"/>
          <w:sz w:val="20"/>
          <w:szCs w:val="20"/>
        </w:rPr>
        <w:softHyphen/>
        <w:t>nienie. Z ich analizy wynika mocne wezwanie do dzia</w:t>
      </w:r>
      <w:r>
        <w:rPr>
          <w:rFonts w:ascii="Times New Roman" w:hAnsi="Times New Roman" w:cs="Times New Roman"/>
          <w:sz w:val="20"/>
          <w:szCs w:val="20"/>
        </w:rPr>
        <w:softHyphen/>
        <w:t>łania adresowanego do całego Kościoła. W Konstytucji duszpasterskiej o Kościele w świecie współczesnym czy</w:t>
      </w:r>
      <w:r>
        <w:rPr>
          <w:rFonts w:ascii="Times New Roman" w:hAnsi="Times New Roman" w:cs="Times New Roman"/>
          <w:sz w:val="20"/>
          <w:szCs w:val="20"/>
        </w:rPr>
        <w:softHyphen/>
        <w:t>tamy takie słowa: "Kościół zawsze ma obowiązek badać znaki czasów i wyjaśniać je w świetle Ewangelii, tak aby mógł w sposób dostosowany do mentalności każdego po</w:t>
      </w:r>
      <w:r>
        <w:rPr>
          <w:rFonts w:ascii="Times New Roman" w:hAnsi="Times New Roman" w:cs="Times New Roman"/>
          <w:sz w:val="20"/>
          <w:szCs w:val="20"/>
        </w:rPr>
        <w:softHyphen/>
        <w:t>kolenia odpowiadać ludziom na ich odwieczne pytania dotyczące sensu życia obecnego i przyszłego oraz wza</w:t>
      </w:r>
      <w:r>
        <w:rPr>
          <w:rFonts w:ascii="Times New Roman" w:hAnsi="Times New Roman" w:cs="Times New Roman"/>
          <w:sz w:val="20"/>
          <w:szCs w:val="20"/>
        </w:rPr>
        <w:softHyphen/>
        <w:t xml:space="preserve">jemnego ich stosunku do siebie. Należy zatem poznawać i rozumieć świat, w którym żyjemy, a także jego nieraz dramatyczne oczekiwania, dążenia i właściwości" (KDK, </w:t>
      </w:r>
      <w:r>
        <w:rPr>
          <w:rFonts w:ascii="Arial" w:hAnsi="Arial" w:cs="Arial"/>
          <w:w w:val="88"/>
          <w:sz w:val="18"/>
          <w:szCs w:val="18"/>
        </w:rPr>
        <w:t xml:space="preserve">4). </w:t>
      </w:r>
      <w:r>
        <w:rPr>
          <w:rFonts w:ascii="Times New Roman" w:hAnsi="Times New Roman" w:cs="Times New Roman"/>
          <w:sz w:val="20"/>
          <w:szCs w:val="20"/>
        </w:rPr>
        <w:t xml:space="preserve">Ten sam dokument w innym miejscu w odniesieniu do </w:t>
      </w:r>
      <w:r>
        <w:rPr>
          <w:rFonts w:ascii="Times New Roman" w:hAnsi="Times New Roman" w:cs="Times New Roman"/>
          <w:i/>
          <w:iCs/>
          <w:sz w:val="20"/>
          <w:szCs w:val="20"/>
        </w:rPr>
        <w:t xml:space="preserve">znaków czasu </w:t>
      </w:r>
      <w:r>
        <w:rPr>
          <w:rFonts w:ascii="Times New Roman" w:hAnsi="Times New Roman" w:cs="Times New Roman"/>
          <w:sz w:val="20"/>
          <w:szCs w:val="20"/>
        </w:rPr>
        <w:t xml:space="preserve">ponawia swoje wezwanie o wyjaśnianie różnych współczesnych wydarzeń, które z pomocą Ducha Świętego powinien Kościół "rozróżniać i tłumaczyć oraz osądzać w świetle słowa Bożego" (KDK, </w:t>
      </w:r>
      <w:r>
        <w:rPr>
          <w:rFonts w:ascii="Times New Roman" w:hAnsi="Times New Roman" w:cs="Times New Roman"/>
          <w:w w:val="107"/>
          <w:sz w:val="19"/>
          <w:szCs w:val="19"/>
        </w:rPr>
        <w:t xml:space="preserve">44). </w:t>
      </w:r>
    </w:p>
    <w:p w14:paraId="028176AF" w14:textId="77777777" w:rsidR="001E6D7F" w:rsidRDefault="00000000">
      <w:pPr>
        <w:pStyle w:val="Styl"/>
        <w:spacing w:before="4" w:line="259" w:lineRule="exact"/>
        <w:ind w:left="14" w:firstLine="302"/>
        <w:jc w:val="both"/>
        <w:rPr>
          <w:rFonts w:ascii="Times New Roman" w:hAnsi="Times New Roman" w:cs="Times New Roman"/>
          <w:w w:val="107"/>
          <w:sz w:val="19"/>
          <w:szCs w:val="19"/>
        </w:rPr>
      </w:pPr>
      <w:r>
        <w:rPr>
          <w:rFonts w:ascii="Times New Roman" w:hAnsi="Times New Roman" w:cs="Times New Roman"/>
          <w:sz w:val="20"/>
          <w:szCs w:val="20"/>
        </w:rPr>
        <w:t>Z powyższego wynika, że badanie znaków czasu i ich wyjaśnianie w świetle Ewangelii jest obowiązkiem Ko</w:t>
      </w:r>
      <w:r>
        <w:rPr>
          <w:rFonts w:ascii="Times New Roman" w:hAnsi="Times New Roman" w:cs="Times New Roman"/>
          <w:sz w:val="20"/>
          <w:szCs w:val="20"/>
        </w:rPr>
        <w:softHyphen/>
        <w:t>ścioła, a nie zaleceniem. Jest to obowiązek ściśle powią</w:t>
      </w:r>
      <w:r>
        <w:rPr>
          <w:rFonts w:ascii="Times New Roman" w:hAnsi="Times New Roman" w:cs="Times New Roman"/>
          <w:sz w:val="20"/>
          <w:szCs w:val="20"/>
        </w:rPr>
        <w:softHyphen/>
        <w:t>zany z misją Kościoła. Dlatego odpowiedzialność za in</w:t>
      </w:r>
      <w:r>
        <w:rPr>
          <w:rFonts w:ascii="Times New Roman" w:hAnsi="Times New Roman" w:cs="Times New Roman"/>
          <w:sz w:val="20"/>
          <w:szCs w:val="20"/>
        </w:rPr>
        <w:softHyphen/>
        <w:t>terpretację i ich wyjaśnianie stoi przed całym Kościołem (KDK, 4), przed ludem Bożym (KDK, 11; 44), przed ka</w:t>
      </w:r>
      <w:r>
        <w:rPr>
          <w:rFonts w:ascii="Times New Roman" w:hAnsi="Times New Roman" w:cs="Times New Roman"/>
          <w:sz w:val="20"/>
          <w:szCs w:val="20"/>
        </w:rPr>
        <w:softHyphen/>
        <w:t>płanami i świeckimi (DP, 9) oraz przed wszystkimi wier</w:t>
      </w:r>
      <w:r>
        <w:rPr>
          <w:rFonts w:ascii="Times New Roman" w:hAnsi="Times New Roman" w:cs="Times New Roman"/>
          <w:sz w:val="20"/>
          <w:szCs w:val="20"/>
        </w:rPr>
        <w:softHyphen/>
        <w:t xml:space="preserve">nymi (DE, </w:t>
      </w:r>
      <w:r>
        <w:rPr>
          <w:rFonts w:ascii="Times New Roman" w:hAnsi="Times New Roman" w:cs="Times New Roman"/>
          <w:w w:val="107"/>
          <w:sz w:val="19"/>
          <w:szCs w:val="19"/>
        </w:rPr>
        <w:t xml:space="preserve">4). </w:t>
      </w:r>
    </w:p>
    <w:p w14:paraId="62EC5427" w14:textId="09AF6661" w:rsidR="001E6D7F" w:rsidRDefault="00000000">
      <w:pPr>
        <w:pStyle w:val="Styl"/>
        <w:spacing w:line="259" w:lineRule="exact"/>
        <w:ind w:right="14" w:firstLine="297"/>
        <w:jc w:val="both"/>
        <w:rPr>
          <w:rFonts w:ascii="Times New Roman" w:hAnsi="Times New Roman" w:cs="Times New Roman"/>
          <w:sz w:val="20"/>
          <w:szCs w:val="20"/>
        </w:rPr>
      </w:pPr>
      <w:r>
        <w:rPr>
          <w:rFonts w:ascii="Times New Roman" w:hAnsi="Times New Roman" w:cs="Times New Roman"/>
          <w:sz w:val="20"/>
          <w:szCs w:val="20"/>
        </w:rPr>
        <w:t xml:space="preserve">Ciekawe podejście do </w:t>
      </w:r>
      <w:r>
        <w:rPr>
          <w:rFonts w:ascii="Times New Roman" w:hAnsi="Times New Roman" w:cs="Times New Roman"/>
          <w:i/>
          <w:iCs/>
          <w:sz w:val="20"/>
          <w:szCs w:val="20"/>
        </w:rPr>
        <w:t xml:space="preserve">znaków czasu </w:t>
      </w:r>
      <w:r>
        <w:rPr>
          <w:rFonts w:ascii="Times New Roman" w:hAnsi="Times New Roman" w:cs="Times New Roman"/>
          <w:sz w:val="20"/>
          <w:szCs w:val="20"/>
        </w:rPr>
        <w:t>prezentuje Paweł VI, łączy on ich teologiczną interpretację ze współczesną historią. Historia dostarczała myśli chrześcijańskiej wiele okazji i zachęt do badania Bożych planów, które polegały na odczytywaniu zamysłu Bożego w biegu wydarzeń, które od Chrystusa pochodzą i do Niego prowadzą. Nie</w:t>
      </w:r>
      <w:r>
        <w:rPr>
          <w:rFonts w:ascii="Times New Roman" w:hAnsi="Times New Roman" w:cs="Times New Roman"/>
          <w:sz w:val="20"/>
          <w:szCs w:val="20"/>
        </w:rPr>
        <w:softHyphen/>
        <w:t xml:space="preserve">zmienna prawda objawiona przejawia się nieraz pod postacią </w:t>
      </w:r>
      <w:r>
        <w:rPr>
          <w:rFonts w:ascii="Times New Roman" w:hAnsi="Times New Roman" w:cs="Times New Roman"/>
          <w:i/>
          <w:iCs/>
          <w:sz w:val="20"/>
          <w:szCs w:val="20"/>
        </w:rPr>
        <w:t xml:space="preserve">znaków czasu, </w:t>
      </w:r>
      <w:r>
        <w:rPr>
          <w:rFonts w:ascii="Times New Roman" w:hAnsi="Times New Roman" w:cs="Times New Roman"/>
          <w:sz w:val="20"/>
          <w:szCs w:val="20"/>
        </w:rPr>
        <w:t>które jej nie zmieniają, lecz pozwalają ją dostrzec i rozwijać przez pielgrzymującą ludzkość na przestrzeni czasu</w:t>
      </w:r>
      <w:r w:rsidR="00467578">
        <w:rPr>
          <w:rStyle w:val="Odwoanieprzypisudolnego"/>
          <w:rFonts w:ascii="Times New Roman" w:hAnsi="Times New Roman" w:cs="Times New Roman"/>
          <w:sz w:val="20"/>
          <w:szCs w:val="20"/>
        </w:rPr>
        <w:footnoteReference w:id="7"/>
      </w:r>
      <w:r w:rsidR="00467578">
        <w:rPr>
          <w:rFonts w:ascii="Times New Roman" w:hAnsi="Times New Roman" w:cs="Times New Roman"/>
          <w:sz w:val="20"/>
          <w:szCs w:val="20"/>
        </w:rPr>
        <w:t>.</w:t>
      </w:r>
      <w:r>
        <w:rPr>
          <w:rFonts w:ascii="Times New Roman" w:hAnsi="Times New Roman" w:cs="Times New Roman"/>
          <w:sz w:val="20"/>
          <w:szCs w:val="20"/>
        </w:rPr>
        <w:t xml:space="preserve"> </w:t>
      </w:r>
    </w:p>
    <w:p w14:paraId="3B615B43" w14:textId="1EBA057E" w:rsidR="001E6D7F" w:rsidRDefault="00000000" w:rsidP="00467578">
      <w:pPr>
        <w:pStyle w:val="Styl"/>
        <w:spacing w:line="259" w:lineRule="exact"/>
        <w:ind w:right="14" w:firstLine="297"/>
        <w:jc w:val="both"/>
        <w:rPr>
          <w:rFonts w:ascii="Times New Roman" w:hAnsi="Times New Roman" w:cs="Times New Roman"/>
          <w:sz w:val="20"/>
          <w:szCs w:val="20"/>
        </w:rPr>
      </w:pPr>
      <w:r>
        <w:rPr>
          <w:rFonts w:ascii="Times New Roman" w:hAnsi="Times New Roman" w:cs="Times New Roman"/>
          <w:sz w:val="20"/>
          <w:szCs w:val="20"/>
        </w:rPr>
        <w:t xml:space="preserve">Interpretacja znaków czasu przez Jana Pawła II opiera się przede wszystkim na nauce Soboru Watykańskiego II, a zwłaszcza na Konstytucji </w:t>
      </w:r>
      <w:r>
        <w:rPr>
          <w:rFonts w:ascii="Times New Roman" w:hAnsi="Times New Roman" w:cs="Times New Roman"/>
          <w:i/>
          <w:iCs/>
          <w:sz w:val="20"/>
          <w:szCs w:val="20"/>
        </w:rPr>
        <w:t xml:space="preserve">Gaudium et spes, </w:t>
      </w:r>
      <w:r>
        <w:rPr>
          <w:rFonts w:ascii="Times New Roman" w:hAnsi="Times New Roman" w:cs="Times New Roman"/>
          <w:sz w:val="20"/>
          <w:szCs w:val="20"/>
        </w:rPr>
        <w:t xml:space="preserve">której jest współautorem, jak również na nauce swoich poprzedników. Jan Paweł II nie nadużywa wyrażenia </w:t>
      </w:r>
      <w:r>
        <w:rPr>
          <w:rFonts w:ascii="Times New Roman" w:hAnsi="Times New Roman" w:cs="Times New Roman"/>
          <w:i/>
          <w:iCs/>
          <w:sz w:val="20"/>
          <w:szCs w:val="20"/>
        </w:rPr>
        <w:t xml:space="preserve">znaki czasów, </w:t>
      </w:r>
      <w:r>
        <w:rPr>
          <w:rFonts w:ascii="Times New Roman" w:hAnsi="Times New Roman" w:cs="Times New Roman"/>
          <w:sz w:val="20"/>
          <w:szCs w:val="20"/>
        </w:rPr>
        <w:t xml:space="preserve">ale poprzez analizę jego nauczania można dostrzec ich obecność i interpretację. Kariologia Karola Wojtyły, późniejszego papieża, ma początek w nauce soborowej. Pisząc o </w:t>
      </w:r>
      <w:r>
        <w:rPr>
          <w:rFonts w:ascii="Times New Roman" w:hAnsi="Times New Roman" w:cs="Times New Roman"/>
          <w:i/>
          <w:iCs/>
          <w:sz w:val="20"/>
          <w:szCs w:val="20"/>
        </w:rPr>
        <w:t xml:space="preserve">znakach czasu </w:t>
      </w:r>
      <w:r>
        <w:rPr>
          <w:rFonts w:ascii="Times New Roman" w:hAnsi="Times New Roman" w:cs="Times New Roman"/>
          <w:sz w:val="20"/>
          <w:szCs w:val="20"/>
        </w:rPr>
        <w:t xml:space="preserve">w książce </w:t>
      </w:r>
      <w:r>
        <w:rPr>
          <w:rFonts w:ascii="Times New Roman" w:hAnsi="Times New Roman" w:cs="Times New Roman"/>
          <w:i/>
          <w:iCs/>
          <w:sz w:val="20"/>
          <w:szCs w:val="20"/>
        </w:rPr>
        <w:t xml:space="preserve">U podstaw odnowy </w:t>
      </w:r>
      <w:r>
        <w:rPr>
          <w:rFonts w:ascii="Times New Roman" w:hAnsi="Times New Roman" w:cs="Times New Roman"/>
          <w:sz w:val="20"/>
          <w:szCs w:val="20"/>
        </w:rPr>
        <w:t>wskazuje w niej, zgodnie z Soborem, że czas jest kategorią właściwą historii, "w którym toczą się dzieje człowieka, ludzkości i ludów. Wkraczanie Boga w historię, jakie dokonuje się w Kościele i przez Kościół, wciąż na nowo uwydatnia współczesność jako swoistą sumę «znaków czasu». Znaki te bliżej określają to wszystko, co jest znamienne i ważne dla historii zbawienia, dla wkraczania Boga w dzieje dla misji Kościoła: «Należy zatem poznawać i rozumieć świat, w którym żyjemy, a także jego nieraz dramatyczne oczekiwania, dążenia i właściwości» (KDK, 4). [ ... ] Pojęcie «znaków czasu» oznacza bowiem to, że dla misji zbawie</w:t>
      </w:r>
      <w:r>
        <w:rPr>
          <w:rFonts w:ascii="Times New Roman" w:hAnsi="Times New Roman" w:cs="Times New Roman"/>
          <w:sz w:val="20"/>
          <w:szCs w:val="20"/>
        </w:rPr>
        <w:softHyphen/>
        <w:t>nia niesionej przez Kościół istotne jest zawsze owo zakorzenienie w czasie, które tworzy jego historię"</w:t>
      </w:r>
      <w:r w:rsidR="00C5156D">
        <w:rPr>
          <w:rStyle w:val="Odwoanieprzypisudolnego"/>
          <w:rFonts w:ascii="Times New Roman" w:hAnsi="Times New Roman" w:cs="Times New Roman"/>
          <w:sz w:val="20"/>
          <w:szCs w:val="20"/>
        </w:rPr>
        <w:footnoteReference w:id="8"/>
      </w:r>
      <w:r>
        <w:rPr>
          <w:rFonts w:ascii="Times New Roman" w:hAnsi="Times New Roman" w:cs="Times New Roman"/>
          <w:sz w:val="20"/>
          <w:szCs w:val="20"/>
        </w:rPr>
        <w:t>. Powyższy tekst pokazuje, że papież znaki czasu interpretuje w per</w:t>
      </w:r>
      <w:r>
        <w:rPr>
          <w:rFonts w:ascii="Times New Roman" w:hAnsi="Times New Roman" w:cs="Times New Roman"/>
          <w:sz w:val="20"/>
          <w:szCs w:val="20"/>
        </w:rPr>
        <w:softHyphen/>
        <w:t xml:space="preserve">spektywie historiozbawczej i eschatologicznej. </w:t>
      </w:r>
    </w:p>
    <w:p w14:paraId="20F6EF49" w14:textId="77777777" w:rsidR="001E6D7F" w:rsidRDefault="00000000">
      <w:pPr>
        <w:pStyle w:val="Styl"/>
        <w:spacing w:line="259" w:lineRule="exact"/>
        <w:ind w:left="9" w:right="15" w:firstLine="297"/>
        <w:jc w:val="both"/>
        <w:rPr>
          <w:rFonts w:ascii="Times New Roman" w:hAnsi="Times New Roman" w:cs="Times New Roman"/>
          <w:sz w:val="20"/>
          <w:szCs w:val="20"/>
        </w:rPr>
      </w:pPr>
      <w:r>
        <w:rPr>
          <w:rFonts w:ascii="Times New Roman" w:hAnsi="Times New Roman" w:cs="Times New Roman"/>
          <w:sz w:val="20"/>
          <w:szCs w:val="20"/>
        </w:rPr>
        <w:t>Warto też zauważyć, że chociaż Jan Paweł II zbyt czę</w:t>
      </w:r>
      <w:r>
        <w:rPr>
          <w:rFonts w:ascii="Times New Roman" w:hAnsi="Times New Roman" w:cs="Times New Roman"/>
          <w:sz w:val="20"/>
          <w:szCs w:val="20"/>
        </w:rPr>
        <w:softHyphen/>
        <w:t xml:space="preserve">sto nie stosował określenia </w:t>
      </w:r>
      <w:r>
        <w:rPr>
          <w:rFonts w:ascii="Times New Roman" w:hAnsi="Times New Roman" w:cs="Times New Roman"/>
          <w:i/>
          <w:iCs/>
          <w:sz w:val="20"/>
          <w:szCs w:val="20"/>
        </w:rPr>
        <w:t xml:space="preserve">znaki czasu, </w:t>
      </w:r>
      <w:r>
        <w:rPr>
          <w:rFonts w:ascii="Times New Roman" w:hAnsi="Times New Roman" w:cs="Times New Roman"/>
          <w:sz w:val="20"/>
          <w:szCs w:val="20"/>
        </w:rPr>
        <w:t>to mimo to ich idea jest obecna w jego nauczaniu. Niemal w każdej en</w:t>
      </w:r>
      <w:r>
        <w:rPr>
          <w:rFonts w:ascii="Times New Roman" w:hAnsi="Times New Roman" w:cs="Times New Roman"/>
          <w:sz w:val="20"/>
          <w:szCs w:val="20"/>
        </w:rPr>
        <w:softHyphen/>
        <w:t>cyklice, w ścisłym powiązaniu z podejmowaną tematy</w:t>
      </w:r>
      <w:r>
        <w:rPr>
          <w:rFonts w:ascii="Times New Roman" w:hAnsi="Times New Roman" w:cs="Times New Roman"/>
          <w:sz w:val="20"/>
          <w:szCs w:val="20"/>
        </w:rPr>
        <w:softHyphen/>
        <w:t>ką, część analizy poświęcona jest sytuacji współczesnego człowieka. Widać to zwłaszcza w tekstach odnoszących się do problemu pokoju na świecie, którego analiza i dia</w:t>
      </w:r>
      <w:r>
        <w:rPr>
          <w:rFonts w:ascii="Times New Roman" w:hAnsi="Times New Roman" w:cs="Times New Roman"/>
          <w:sz w:val="20"/>
          <w:szCs w:val="20"/>
        </w:rPr>
        <w:softHyphen/>
        <w:t>gnoza odczytywana jest w kontekście aktualnych proble</w:t>
      </w:r>
      <w:r>
        <w:rPr>
          <w:rFonts w:ascii="Times New Roman" w:hAnsi="Times New Roman" w:cs="Times New Roman"/>
          <w:sz w:val="20"/>
          <w:szCs w:val="20"/>
        </w:rPr>
        <w:softHyphen/>
        <w:t xml:space="preserve">mów i wydarzeń. </w:t>
      </w:r>
    </w:p>
    <w:p w14:paraId="3C46841C" w14:textId="7603B763" w:rsidR="001E6D7F" w:rsidRDefault="00000000">
      <w:pPr>
        <w:pStyle w:val="Styl"/>
        <w:spacing w:line="259" w:lineRule="exact"/>
        <w:ind w:left="9" w:right="15" w:firstLine="297"/>
        <w:jc w:val="both"/>
        <w:rPr>
          <w:rFonts w:ascii="Times New Roman" w:hAnsi="Times New Roman" w:cs="Times New Roman"/>
          <w:sz w:val="20"/>
          <w:szCs w:val="20"/>
        </w:rPr>
      </w:pPr>
      <w:r>
        <w:rPr>
          <w:rFonts w:ascii="Times New Roman" w:hAnsi="Times New Roman" w:cs="Times New Roman"/>
          <w:sz w:val="20"/>
          <w:szCs w:val="20"/>
        </w:rPr>
        <w:t xml:space="preserve">W nawiązaniu do tego, co już zostało powiedziane, można określić cechy </w:t>
      </w:r>
      <w:r>
        <w:rPr>
          <w:rFonts w:ascii="Times New Roman" w:hAnsi="Times New Roman" w:cs="Times New Roman"/>
          <w:i/>
          <w:iCs/>
          <w:sz w:val="20"/>
          <w:szCs w:val="20"/>
        </w:rPr>
        <w:t xml:space="preserve">znaków czasu. </w:t>
      </w:r>
      <w:r>
        <w:rPr>
          <w:rFonts w:ascii="Times New Roman" w:hAnsi="Times New Roman" w:cs="Times New Roman"/>
          <w:sz w:val="20"/>
          <w:szCs w:val="20"/>
        </w:rPr>
        <w:t>Są nimi: zmienność, relatywność, powiązanie z życiem, wieloznaczność, wza</w:t>
      </w:r>
      <w:r>
        <w:rPr>
          <w:rFonts w:ascii="Times New Roman" w:hAnsi="Times New Roman" w:cs="Times New Roman"/>
          <w:sz w:val="20"/>
          <w:szCs w:val="20"/>
        </w:rPr>
        <w:softHyphen/>
        <w:t xml:space="preserve">jemne ich nakładanie się. To są oczywiście niektóre cechy </w:t>
      </w:r>
      <w:r>
        <w:rPr>
          <w:rFonts w:ascii="Times New Roman" w:hAnsi="Times New Roman" w:cs="Times New Roman"/>
          <w:i/>
          <w:iCs/>
          <w:sz w:val="20"/>
          <w:szCs w:val="20"/>
        </w:rPr>
        <w:t xml:space="preserve">znaków czasu. </w:t>
      </w:r>
      <w:r>
        <w:rPr>
          <w:rFonts w:ascii="Times New Roman" w:hAnsi="Times New Roman" w:cs="Times New Roman"/>
          <w:sz w:val="20"/>
          <w:szCs w:val="20"/>
        </w:rPr>
        <w:t>Próba sporządzenia całościowego ich kata</w:t>
      </w:r>
      <w:r>
        <w:rPr>
          <w:rFonts w:ascii="Times New Roman" w:hAnsi="Times New Roman" w:cs="Times New Roman"/>
          <w:sz w:val="20"/>
          <w:szCs w:val="20"/>
        </w:rPr>
        <w:softHyphen/>
        <w:t xml:space="preserve">logu jest niemożliwa. Aby zrozumieć </w:t>
      </w:r>
      <w:r>
        <w:rPr>
          <w:rFonts w:ascii="Times New Roman" w:hAnsi="Times New Roman" w:cs="Times New Roman"/>
          <w:i/>
          <w:iCs/>
          <w:sz w:val="20"/>
          <w:szCs w:val="20"/>
        </w:rPr>
        <w:t xml:space="preserve">znaki czasu, </w:t>
      </w:r>
      <w:r>
        <w:rPr>
          <w:rFonts w:ascii="Times New Roman" w:hAnsi="Times New Roman" w:cs="Times New Roman"/>
          <w:sz w:val="20"/>
          <w:szCs w:val="20"/>
        </w:rPr>
        <w:t xml:space="preserve">należy wyjść od rzeczywistości historycznej i analizy aktualnych przemian w świecie. Tutaj potrzeba dużej ostrożności, aby nie nazywać </w:t>
      </w:r>
      <w:r>
        <w:rPr>
          <w:rFonts w:ascii="Times New Roman" w:hAnsi="Times New Roman" w:cs="Times New Roman"/>
          <w:i/>
          <w:iCs/>
          <w:sz w:val="20"/>
          <w:szCs w:val="20"/>
        </w:rPr>
        <w:t xml:space="preserve">znakami czasu </w:t>
      </w:r>
      <w:r>
        <w:rPr>
          <w:rFonts w:ascii="Times New Roman" w:hAnsi="Times New Roman" w:cs="Times New Roman"/>
          <w:sz w:val="20"/>
          <w:szCs w:val="20"/>
        </w:rPr>
        <w:t>tendencji społecznie szkodli</w:t>
      </w:r>
      <w:r>
        <w:rPr>
          <w:rFonts w:ascii="Times New Roman" w:hAnsi="Times New Roman" w:cs="Times New Roman"/>
          <w:sz w:val="20"/>
          <w:szCs w:val="20"/>
        </w:rPr>
        <w:softHyphen/>
        <w:t>wych, na które nie można wpływać, lecz po prostu trzeba im się poddać</w:t>
      </w:r>
      <w:r w:rsidR="00C5156D">
        <w:rPr>
          <w:rStyle w:val="Odwoanieprzypisudolnego"/>
          <w:rFonts w:ascii="Times New Roman" w:hAnsi="Times New Roman" w:cs="Times New Roman"/>
          <w:sz w:val="20"/>
          <w:szCs w:val="20"/>
        </w:rPr>
        <w:footnoteReference w:id="9"/>
      </w:r>
      <w:r w:rsidR="00C5156D">
        <w:rPr>
          <w:rFonts w:ascii="Times New Roman" w:hAnsi="Times New Roman" w:cs="Times New Roman"/>
          <w:sz w:val="20"/>
          <w:szCs w:val="20"/>
        </w:rPr>
        <w:t>.</w:t>
      </w:r>
    </w:p>
    <w:p w14:paraId="7846EFAC" w14:textId="77777777" w:rsidR="001E6D7F" w:rsidRDefault="00000000" w:rsidP="00C5156D">
      <w:pPr>
        <w:pStyle w:val="Nagwek3"/>
      </w:pPr>
      <w:r>
        <w:rPr>
          <w:sz w:val="21"/>
          <w:szCs w:val="21"/>
        </w:rPr>
        <w:lastRenderedPageBreak/>
        <w:t xml:space="preserve">Wnioski i </w:t>
      </w:r>
      <w:r>
        <w:t xml:space="preserve">postulaty pastoralne </w:t>
      </w:r>
    </w:p>
    <w:p w14:paraId="07907256" w14:textId="38872E50" w:rsidR="001E6D7F" w:rsidRDefault="00000000" w:rsidP="00C5156D">
      <w:pPr>
        <w:pStyle w:val="Styl"/>
        <w:spacing w:before="153" w:line="259" w:lineRule="exact"/>
        <w:ind w:right="14" w:firstLine="297"/>
        <w:jc w:val="both"/>
        <w:rPr>
          <w:rFonts w:ascii="Times New Roman" w:hAnsi="Times New Roman" w:cs="Times New Roman"/>
          <w:sz w:val="20"/>
          <w:szCs w:val="20"/>
        </w:rPr>
      </w:pPr>
      <w:r>
        <w:rPr>
          <w:rFonts w:ascii="Times New Roman" w:hAnsi="Times New Roman" w:cs="Times New Roman"/>
          <w:sz w:val="20"/>
          <w:szCs w:val="20"/>
        </w:rPr>
        <w:t>Dla członków Akcji Katolickiej, ale i dla każdego chrześcijanina, który chce być uczniem-misjonarzem kwe</w:t>
      </w:r>
      <w:r>
        <w:rPr>
          <w:rFonts w:ascii="Times New Roman" w:hAnsi="Times New Roman" w:cs="Times New Roman"/>
          <w:sz w:val="20"/>
          <w:szCs w:val="20"/>
        </w:rPr>
        <w:softHyphen/>
        <w:t xml:space="preserve">stia </w:t>
      </w:r>
      <w:r>
        <w:rPr>
          <w:rFonts w:ascii="Times New Roman" w:hAnsi="Times New Roman" w:cs="Times New Roman"/>
          <w:i/>
          <w:iCs/>
          <w:sz w:val="20"/>
          <w:szCs w:val="20"/>
        </w:rPr>
        <w:t xml:space="preserve">znaków czasu </w:t>
      </w:r>
      <w:r>
        <w:rPr>
          <w:rFonts w:ascii="Times New Roman" w:hAnsi="Times New Roman" w:cs="Times New Roman"/>
          <w:sz w:val="20"/>
          <w:szCs w:val="20"/>
        </w:rPr>
        <w:t>nabiera znaczenia, szczególnie w obec</w:t>
      </w:r>
      <w:r>
        <w:rPr>
          <w:rFonts w:ascii="Times New Roman" w:hAnsi="Times New Roman" w:cs="Times New Roman"/>
          <w:sz w:val="20"/>
          <w:szCs w:val="20"/>
        </w:rPr>
        <w:softHyphen/>
        <w:t>nych czasach miotanych różnymi kryzysami, zwłaszcza w naszym kraju, gdzie jesteśmy świadkami gwałtownych zmian strukturalnych i kulturowych dotyczących całego społeczeństwa. Obecnie znacznie łatwiej o społeczną frustrację niż o znaki nadziei. Tutaj budowanie nadziei nie może być ograniczane do kwestii powierzchownych, po</w:t>
      </w:r>
      <w:r>
        <w:rPr>
          <w:rFonts w:ascii="Times New Roman" w:hAnsi="Times New Roman" w:cs="Times New Roman"/>
          <w:sz w:val="20"/>
          <w:szCs w:val="20"/>
        </w:rPr>
        <w:softHyphen/>
        <w:t xml:space="preserve">nieważ znaki nadziei sięgają istoty procesów społecznych. </w:t>
      </w:r>
    </w:p>
    <w:p w14:paraId="4B7F0789" w14:textId="5DD94E6B" w:rsidR="001E6D7F" w:rsidRDefault="00000000">
      <w:pPr>
        <w:pStyle w:val="Styl"/>
        <w:spacing w:line="259" w:lineRule="exact"/>
        <w:ind w:left="9" w:right="28" w:firstLine="326"/>
        <w:jc w:val="both"/>
        <w:rPr>
          <w:rFonts w:ascii="Times New Roman" w:hAnsi="Times New Roman" w:cs="Times New Roman"/>
          <w:sz w:val="20"/>
          <w:szCs w:val="20"/>
        </w:rPr>
      </w:pPr>
      <w:r>
        <w:rPr>
          <w:rFonts w:ascii="Times New Roman" w:hAnsi="Times New Roman" w:cs="Times New Roman"/>
          <w:sz w:val="20"/>
          <w:szCs w:val="20"/>
        </w:rPr>
        <w:t>Szczególnym wyzwaniem, jakie staje dziś przed nami, jest budowanie silnych wewnętrznych relacji. Gdy patrzy· my na historię i na teraźniejszość Polski, widzimy spo</w:t>
      </w:r>
      <w:r>
        <w:rPr>
          <w:rFonts w:ascii="Times New Roman" w:hAnsi="Times New Roman" w:cs="Times New Roman"/>
          <w:sz w:val="20"/>
          <w:szCs w:val="20"/>
        </w:rPr>
        <w:softHyphen/>
        <w:t xml:space="preserve">łeczeństwo, które miało dramatyczną historię i z trudem musiało walczyć o przetrwanie; widzimy naród o silnym splocie wartości religijnych i narodowych, o silnej tradycji romantyczno-mesjanistycznej, który ma dziś kłopoty z budowaniem pluralistycznego społeczeństwa obywatelskiego. Naród mający przez długie lata doświadczenie realnego wroga zewnętrznego odnajduje dziś wroga we własnych szeregach i podzielił się ideologicznie tak silnie, że okopy wykopane z plemienną zaciekłością niełatwo zasypać. Dlatego w kontekście </w:t>
      </w:r>
      <w:r>
        <w:rPr>
          <w:rFonts w:ascii="Times New Roman" w:hAnsi="Times New Roman" w:cs="Times New Roman"/>
          <w:i/>
          <w:iCs/>
          <w:sz w:val="20"/>
          <w:szCs w:val="20"/>
        </w:rPr>
        <w:t xml:space="preserve">znaków czasu </w:t>
      </w:r>
      <w:r>
        <w:rPr>
          <w:rFonts w:ascii="Times New Roman" w:hAnsi="Times New Roman" w:cs="Times New Roman"/>
          <w:sz w:val="20"/>
          <w:szCs w:val="20"/>
        </w:rPr>
        <w:t>winniśmy z ca</w:t>
      </w:r>
      <w:r>
        <w:rPr>
          <w:rFonts w:ascii="Times New Roman" w:hAnsi="Times New Roman" w:cs="Times New Roman"/>
          <w:sz w:val="20"/>
          <w:szCs w:val="20"/>
        </w:rPr>
        <w:softHyphen/>
        <w:t xml:space="preserve">łym pietyzmem celebrować ważne wydarzenia historyczne i upamiętniać bohaterów narodowych, aby pokazywać Ojczyznę jako wspólne dobro, które powinno łączyć wszystkich obywateli, niezależnie od poglądów i wyznawanej religii, eliminując niezgodę i bezsensowne podziały. </w:t>
      </w:r>
    </w:p>
    <w:p w14:paraId="34639965" w14:textId="675599E8" w:rsidR="001E6D7F" w:rsidRDefault="00000000" w:rsidP="00C5156D">
      <w:pPr>
        <w:pStyle w:val="Styl"/>
        <w:spacing w:line="259" w:lineRule="exact"/>
        <w:ind w:left="9" w:right="28" w:firstLine="326"/>
        <w:jc w:val="both"/>
        <w:rPr>
          <w:rFonts w:ascii="Times New Roman" w:hAnsi="Times New Roman" w:cs="Times New Roman"/>
          <w:i/>
          <w:iCs/>
          <w:sz w:val="20"/>
          <w:szCs w:val="20"/>
        </w:rPr>
      </w:pPr>
      <w:r>
        <w:rPr>
          <w:rFonts w:ascii="Times New Roman" w:hAnsi="Times New Roman" w:cs="Times New Roman"/>
          <w:sz w:val="20"/>
          <w:szCs w:val="20"/>
        </w:rPr>
        <w:t xml:space="preserve">W naszej chrześcijańskiej formacji ważne jest łączenie </w:t>
      </w:r>
      <w:r>
        <w:rPr>
          <w:rFonts w:ascii="Times New Roman" w:hAnsi="Times New Roman" w:cs="Times New Roman"/>
          <w:i/>
          <w:iCs/>
          <w:sz w:val="20"/>
          <w:szCs w:val="20"/>
        </w:rPr>
        <w:t xml:space="preserve">znaków czasu </w:t>
      </w:r>
      <w:r>
        <w:rPr>
          <w:rFonts w:ascii="Times New Roman" w:hAnsi="Times New Roman" w:cs="Times New Roman"/>
          <w:sz w:val="20"/>
          <w:szCs w:val="20"/>
        </w:rPr>
        <w:t xml:space="preserve">z przygotowaniem do głoszenia Ewangelii. Tu winna ujawnić się właściwa interpretacja </w:t>
      </w:r>
      <w:r>
        <w:rPr>
          <w:rFonts w:ascii="Times New Roman" w:hAnsi="Times New Roman" w:cs="Times New Roman"/>
          <w:i/>
          <w:iCs/>
          <w:sz w:val="20"/>
          <w:szCs w:val="20"/>
        </w:rPr>
        <w:t xml:space="preserve">znaków </w:t>
      </w:r>
      <w:r>
        <w:rPr>
          <w:rFonts w:ascii="Times New Roman" w:hAnsi="Times New Roman" w:cs="Times New Roman"/>
          <w:i/>
          <w:iCs/>
          <w:w w:val="74"/>
          <w:sz w:val="21"/>
          <w:szCs w:val="21"/>
        </w:rPr>
        <w:t>cza</w:t>
      </w:r>
      <w:r w:rsidR="00C5156D">
        <w:rPr>
          <w:rFonts w:ascii="Times New Roman" w:hAnsi="Times New Roman" w:cs="Times New Roman"/>
          <w:i/>
          <w:iCs/>
          <w:w w:val="74"/>
          <w:sz w:val="21"/>
          <w:szCs w:val="21"/>
        </w:rPr>
        <w:t>s</w:t>
      </w:r>
      <w:r>
        <w:rPr>
          <w:rFonts w:ascii="Times New Roman" w:hAnsi="Times New Roman" w:cs="Times New Roman"/>
          <w:i/>
          <w:iCs/>
          <w:w w:val="91"/>
          <w:sz w:val="22"/>
          <w:szCs w:val="22"/>
        </w:rPr>
        <w:t xml:space="preserve">u, </w:t>
      </w:r>
      <w:r>
        <w:rPr>
          <w:rFonts w:ascii="Times New Roman" w:hAnsi="Times New Roman" w:cs="Times New Roman"/>
          <w:sz w:val="20"/>
          <w:szCs w:val="20"/>
        </w:rPr>
        <w:t>która nie jest tylko czymś teoretycznym, ale posiada walor praktyczny, zadaniowy. Odniesienie do Chrystusa i do przyniesionego przez Niego zbawienia oraz posłannictwa Kościoła jest podstawowym kryterium zrozumie</w:t>
      </w:r>
      <w:r w:rsidR="00C5156D">
        <w:rPr>
          <w:rFonts w:ascii="Times New Roman" w:hAnsi="Times New Roman" w:cs="Times New Roman"/>
          <w:sz w:val="20"/>
          <w:szCs w:val="20"/>
        </w:rPr>
        <w:t>n</w:t>
      </w:r>
      <w:r>
        <w:rPr>
          <w:rFonts w:ascii="Times New Roman" w:hAnsi="Times New Roman" w:cs="Times New Roman"/>
          <w:sz w:val="20"/>
          <w:szCs w:val="20"/>
        </w:rPr>
        <w:t xml:space="preserve">ia </w:t>
      </w:r>
      <w:r>
        <w:rPr>
          <w:rFonts w:ascii="Times New Roman" w:hAnsi="Times New Roman" w:cs="Times New Roman"/>
          <w:i/>
          <w:iCs/>
          <w:sz w:val="20"/>
          <w:szCs w:val="20"/>
        </w:rPr>
        <w:t xml:space="preserve">znaków czasu. </w:t>
      </w:r>
      <w:r>
        <w:rPr>
          <w:rFonts w:ascii="Times New Roman" w:hAnsi="Times New Roman" w:cs="Times New Roman"/>
          <w:i/>
          <w:iCs/>
          <w:sz w:val="20"/>
          <w:szCs w:val="20"/>
        </w:rPr>
        <w:tab/>
        <w:t xml:space="preserve">- </w:t>
      </w:r>
    </w:p>
    <w:p w14:paraId="6C0081A5" w14:textId="77777777" w:rsidR="001E6D7F" w:rsidRDefault="00000000">
      <w:pPr>
        <w:pStyle w:val="Styl"/>
        <w:spacing w:line="259" w:lineRule="exact"/>
        <w:ind w:left="9" w:right="28" w:firstLine="326"/>
        <w:jc w:val="both"/>
        <w:rPr>
          <w:rFonts w:ascii="Times New Roman" w:hAnsi="Times New Roman" w:cs="Times New Roman"/>
          <w:sz w:val="20"/>
          <w:szCs w:val="20"/>
        </w:rPr>
      </w:pPr>
      <w:r>
        <w:rPr>
          <w:rFonts w:ascii="Times New Roman" w:hAnsi="Times New Roman" w:cs="Times New Roman"/>
          <w:sz w:val="20"/>
          <w:szCs w:val="20"/>
        </w:rPr>
        <w:t xml:space="preserve">Tam, gdzie gnębi nas niepokój, powinniśmy szukać nadziei. Nadziei teologicznej nie da się wyprodukować w refleksji teoretycznej ani w społecznym aktywizmie. </w:t>
      </w:r>
    </w:p>
    <w:p w14:paraId="6A7A7B7E" w14:textId="76B8ECC4" w:rsidR="001E6D7F" w:rsidRDefault="001E6D7F">
      <w:pPr>
        <w:pStyle w:val="Styl"/>
        <w:spacing w:line="1" w:lineRule="exact"/>
        <w:rPr>
          <w:rFonts w:ascii="Times New Roman" w:hAnsi="Times New Roman" w:cs="Times New Roman"/>
          <w:sz w:val="2"/>
          <w:szCs w:val="2"/>
        </w:rPr>
      </w:pPr>
    </w:p>
    <w:p w14:paraId="77E087FB" w14:textId="77777777" w:rsidR="001E6D7F" w:rsidRDefault="00000000">
      <w:pPr>
        <w:pStyle w:val="Styl"/>
        <w:spacing w:line="259" w:lineRule="exact"/>
        <w:ind w:left="48" w:right="-1"/>
        <w:jc w:val="both"/>
        <w:rPr>
          <w:rFonts w:ascii="Times New Roman" w:hAnsi="Times New Roman" w:cs="Times New Roman"/>
          <w:sz w:val="20"/>
          <w:szCs w:val="20"/>
        </w:rPr>
      </w:pPr>
      <w:r>
        <w:rPr>
          <w:rFonts w:ascii="Times New Roman" w:hAnsi="Times New Roman" w:cs="Times New Roman"/>
          <w:sz w:val="20"/>
          <w:szCs w:val="20"/>
        </w:rPr>
        <w:t>Ona się rodzi ze spotkania ze Słowem, które stało się cia</w:t>
      </w:r>
      <w:r>
        <w:rPr>
          <w:rFonts w:ascii="Times New Roman" w:hAnsi="Times New Roman" w:cs="Times New Roman"/>
          <w:sz w:val="20"/>
          <w:szCs w:val="20"/>
        </w:rPr>
        <w:softHyphen/>
        <w:t>łem i zamieszkało między nami. Mamy więc pełne prawo identyfikować się z uczniami Jezusa po Zmartwychwsta</w:t>
      </w:r>
      <w:r>
        <w:rPr>
          <w:rFonts w:ascii="Times New Roman" w:hAnsi="Times New Roman" w:cs="Times New Roman"/>
          <w:sz w:val="20"/>
          <w:szCs w:val="20"/>
        </w:rPr>
        <w:softHyphen/>
        <w:t>niu. Oni również przeżyli czas dezorientacji i próby wła</w:t>
      </w:r>
      <w:r>
        <w:rPr>
          <w:rFonts w:ascii="Times New Roman" w:hAnsi="Times New Roman" w:cs="Times New Roman"/>
          <w:sz w:val="20"/>
          <w:szCs w:val="20"/>
        </w:rPr>
        <w:softHyphen/>
        <w:t>snej wiary. Możemy się identyfikować chociażby z ucznia</w:t>
      </w:r>
      <w:r>
        <w:rPr>
          <w:rFonts w:ascii="Times New Roman" w:hAnsi="Times New Roman" w:cs="Times New Roman"/>
          <w:sz w:val="20"/>
          <w:szCs w:val="20"/>
        </w:rPr>
        <w:softHyphen/>
        <w:t xml:space="preserve">mi idącymi do Emaus i na swój własny sposób usłyszeć pełne miłości i pełne życia wezwanie do otwarcia oczu: ,,0 nierozumni ... ". Dobrze też dopuścić do głosu to wszystko, co pomaga "Pisma nam wyjaśniać". </w:t>
      </w:r>
    </w:p>
    <w:p w14:paraId="6C098F98" w14:textId="77777777" w:rsidR="001E6D7F" w:rsidRDefault="00000000" w:rsidP="00C5156D">
      <w:pPr>
        <w:pStyle w:val="Styl"/>
        <w:spacing w:line="259" w:lineRule="exact"/>
        <w:ind w:left="29" w:right="27" w:firstLine="326"/>
        <w:jc w:val="both"/>
        <w:rPr>
          <w:rFonts w:ascii="Arial" w:hAnsi="Arial" w:cs="Arial"/>
          <w:sz w:val="10"/>
          <w:szCs w:val="10"/>
        </w:rPr>
      </w:pPr>
      <w:r>
        <w:rPr>
          <w:rFonts w:ascii="Times New Roman" w:hAnsi="Times New Roman" w:cs="Times New Roman"/>
          <w:sz w:val="20"/>
          <w:szCs w:val="20"/>
        </w:rPr>
        <w:t xml:space="preserve">Rozpoznane </w:t>
      </w:r>
      <w:r>
        <w:rPr>
          <w:rFonts w:ascii="Times New Roman" w:hAnsi="Times New Roman" w:cs="Times New Roman"/>
          <w:i/>
          <w:iCs/>
          <w:sz w:val="20"/>
          <w:szCs w:val="20"/>
        </w:rPr>
        <w:t xml:space="preserve">znaki czasu </w:t>
      </w:r>
      <w:r>
        <w:rPr>
          <w:rFonts w:ascii="Times New Roman" w:hAnsi="Times New Roman" w:cs="Times New Roman"/>
          <w:sz w:val="20"/>
          <w:szCs w:val="20"/>
        </w:rPr>
        <w:t>powinny pomagać nam roze</w:t>
      </w:r>
      <w:r>
        <w:rPr>
          <w:rFonts w:ascii="Times New Roman" w:hAnsi="Times New Roman" w:cs="Times New Roman"/>
          <w:sz w:val="20"/>
          <w:szCs w:val="20"/>
        </w:rPr>
        <w:softHyphen/>
        <w:t>znawać nasze powołanie i uczynić świat bardziej ludzkim, dostrzegać i realizować własną godność. Tym, co dawa</w:t>
      </w:r>
      <w:r>
        <w:rPr>
          <w:rFonts w:ascii="Times New Roman" w:hAnsi="Times New Roman" w:cs="Times New Roman"/>
          <w:sz w:val="20"/>
          <w:szCs w:val="20"/>
        </w:rPr>
        <w:softHyphen/>
        <w:t>ło całym pokoleniom Polaków duchową siłę i pomagało przetrwać ciężkie czasy, były wartości patriotyczne. Nasza historia tak nas ukształtowała, że patriotyzm stał się bar</w:t>
      </w:r>
      <w:r>
        <w:rPr>
          <w:rFonts w:ascii="Times New Roman" w:hAnsi="Times New Roman" w:cs="Times New Roman"/>
          <w:sz w:val="20"/>
          <w:szCs w:val="20"/>
        </w:rPr>
        <w:softHyphen/>
        <w:t>dzo nośną wartością, która wpływa na pojmowanie wie</w:t>
      </w:r>
      <w:r>
        <w:rPr>
          <w:rFonts w:ascii="Times New Roman" w:hAnsi="Times New Roman" w:cs="Times New Roman"/>
          <w:sz w:val="20"/>
          <w:szCs w:val="20"/>
        </w:rPr>
        <w:softHyphen/>
        <w:t>lu innych, takich jak: przyjaźń, lojalność, sprawiedliwość, budowanie dobra wspólnego. Czyż serce w nas nie pała, gdy wspominamy piękne karty naszej historii i bohater</w:t>
      </w:r>
      <w:r>
        <w:rPr>
          <w:rFonts w:ascii="Times New Roman" w:hAnsi="Times New Roman" w:cs="Times New Roman"/>
          <w:sz w:val="20"/>
          <w:szCs w:val="20"/>
        </w:rPr>
        <w:softHyphen/>
        <w:t>skie zmagania o wolność i niepodległość? Ale też czyż ser</w:t>
      </w:r>
      <w:r>
        <w:rPr>
          <w:rFonts w:ascii="Times New Roman" w:hAnsi="Times New Roman" w:cs="Times New Roman"/>
          <w:sz w:val="20"/>
          <w:szCs w:val="20"/>
        </w:rPr>
        <w:softHyphen/>
        <w:t>ce nas nie boli, gdy widzimy podzielone społeczeństwo - zwalczające się plemiona, które nie potrafią ze sobą rozmawiać i ze śmiertelną zawziętością wyzywają się od zdrajców? Czyż nie jest to wyzwanie właśnie dla Kościoła, dla Akcji Katolickiej, aby budować mosty w imię rozpo</w:t>
      </w:r>
      <w:r>
        <w:rPr>
          <w:rFonts w:ascii="Times New Roman" w:hAnsi="Times New Roman" w:cs="Times New Roman"/>
          <w:sz w:val="20"/>
          <w:szCs w:val="20"/>
        </w:rPr>
        <w:softHyphen/>
        <w:t xml:space="preserve">znawania </w:t>
      </w:r>
      <w:r>
        <w:rPr>
          <w:rFonts w:ascii="Times New Roman" w:hAnsi="Times New Roman" w:cs="Times New Roman"/>
          <w:i/>
          <w:iCs/>
          <w:sz w:val="20"/>
          <w:szCs w:val="20"/>
        </w:rPr>
        <w:t xml:space="preserve">znaków czasu </w:t>
      </w:r>
      <w:r>
        <w:rPr>
          <w:rFonts w:ascii="Times New Roman" w:hAnsi="Times New Roman" w:cs="Times New Roman"/>
          <w:sz w:val="20"/>
          <w:szCs w:val="20"/>
        </w:rPr>
        <w:t>i interpretowania ich w świetle Ewangelii?</w:t>
      </w:r>
      <w:r w:rsidR="00C5156D">
        <w:rPr>
          <w:rStyle w:val="Odwoanieprzypisudolnego"/>
          <w:rFonts w:ascii="Times New Roman" w:hAnsi="Times New Roman" w:cs="Times New Roman"/>
          <w:sz w:val="20"/>
          <w:szCs w:val="20"/>
        </w:rPr>
        <w:footnoteReference w:id="10"/>
      </w:r>
      <w:r>
        <w:rPr>
          <w:rFonts w:ascii="Arial" w:hAnsi="Arial" w:cs="Arial"/>
          <w:sz w:val="10"/>
          <w:szCs w:val="10"/>
        </w:rPr>
        <w:t xml:space="preserve"> </w:t>
      </w:r>
    </w:p>
    <w:p w14:paraId="3F423D11" w14:textId="3F0A0A5E" w:rsidR="001E6D7F" w:rsidRDefault="00000000" w:rsidP="00C5156D">
      <w:pPr>
        <w:pStyle w:val="Nagwek3"/>
      </w:pPr>
      <w:r>
        <w:tab/>
        <w:t xml:space="preserve">Modlitwa o rozeznanie woli Bożej za przyczyną </w:t>
      </w:r>
      <w:r>
        <w:rPr>
          <w:sz w:val="22"/>
          <w:szCs w:val="22"/>
        </w:rPr>
        <w:t xml:space="preserve">św. </w:t>
      </w:r>
      <w:r>
        <w:t xml:space="preserve">Ojca Pio </w:t>
      </w:r>
    </w:p>
    <w:p w14:paraId="6B2D8652" w14:textId="77777777" w:rsidR="001E6D7F" w:rsidRDefault="001E6D7F" w:rsidP="00C5156D">
      <w:pPr>
        <w:pStyle w:val="Nagwek3"/>
        <w:sectPr w:rsidR="001E6D7F" w:rsidSect="007972C7">
          <w:pgSz w:w="11907" w:h="16840" w:code="9"/>
          <w:pgMar w:top="720" w:right="720" w:bottom="720" w:left="720" w:header="708" w:footer="708" w:gutter="0"/>
          <w:cols w:space="708"/>
          <w:noEndnote/>
          <w:docGrid w:linePitch="326"/>
        </w:sectPr>
      </w:pPr>
    </w:p>
    <w:p w14:paraId="4C86ED20" w14:textId="77777777" w:rsidR="001E6D7F" w:rsidRDefault="001E6D7F">
      <w:pPr>
        <w:pStyle w:val="Styl"/>
        <w:spacing w:line="148" w:lineRule="exact"/>
        <w:rPr>
          <w:rFonts w:ascii="Times New Roman" w:hAnsi="Times New Roman" w:cs="Times New Roman"/>
        </w:rPr>
      </w:pPr>
    </w:p>
    <w:p w14:paraId="6F43CFD8" w14:textId="77777777" w:rsidR="001E6D7F" w:rsidRDefault="001E6D7F">
      <w:pPr>
        <w:pStyle w:val="Styl"/>
        <w:rPr>
          <w:rFonts w:ascii="Times New Roman" w:hAnsi="Times New Roman" w:cs="Times New Roman"/>
        </w:rPr>
        <w:sectPr w:rsidR="001E6D7F" w:rsidSect="007972C7">
          <w:type w:val="continuous"/>
          <w:pgSz w:w="11907" w:h="16840" w:code="9"/>
          <w:pgMar w:top="720" w:right="720" w:bottom="720" w:left="720" w:header="708" w:footer="708" w:gutter="0"/>
          <w:cols w:space="708"/>
          <w:noEndnote/>
          <w:docGrid w:linePitch="326"/>
        </w:sectPr>
      </w:pPr>
    </w:p>
    <w:p w14:paraId="17898EE7" w14:textId="5144A53F" w:rsidR="001E6D7F" w:rsidRDefault="00000000">
      <w:pPr>
        <w:pStyle w:val="Styl"/>
        <w:spacing w:line="240" w:lineRule="exact"/>
        <w:ind w:firstLine="302"/>
        <w:jc w:val="both"/>
        <w:rPr>
          <w:rFonts w:ascii="Times New Roman" w:hAnsi="Times New Roman" w:cs="Times New Roman"/>
          <w:sz w:val="20"/>
          <w:szCs w:val="20"/>
        </w:rPr>
      </w:pPr>
      <w:r>
        <w:rPr>
          <w:rFonts w:ascii="Times New Roman" w:hAnsi="Times New Roman" w:cs="Times New Roman"/>
          <w:sz w:val="20"/>
          <w:szCs w:val="20"/>
        </w:rPr>
        <w:t xml:space="preserve">Panie, Boże wszechmogący, tak przedziwnie mnie stworzyłeś na swój obraz i podobieństwo. Swoim światłem oświecasz mój umysł, aby Ciebie poznawać, miłować i Tobie służyć. </w:t>
      </w:r>
    </w:p>
    <w:p w14:paraId="133BEA18" w14:textId="77777777" w:rsidR="001E6D7F" w:rsidRDefault="00000000">
      <w:pPr>
        <w:pStyle w:val="Styl"/>
        <w:spacing w:line="240" w:lineRule="exact"/>
        <w:ind w:firstLine="302"/>
        <w:jc w:val="both"/>
        <w:rPr>
          <w:rFonts w:ascii="Times New Roman" w:hAnsi="Times New Roman" w:cs="Times New Roman"/>
          <w:sz w:val="20"/>
          <w:szCs w:val="20"/>
        </w:rPr>
      </w:pPr>
      <w:r>
        <w:rPr>
          <w:rFonts w:ascii="Times New Roman" w:hAnsi="Times New Roman" w:cs="Times New Roman"/>
          <w:sz w:val="20"/>
          <w:szCs w:val="20"/>
        </w:rPr>
        <w:t>Przez Jezusa Chrystusa, Twojego Syna, który jest od· biciem Twojej istoty, dałeś mi poznać, jak powinno wy</w:t>
      </w:r>
      <w:r>
        <w:rPr>
          <w:rFonts w:ascii="Times New Roman" w:hAnsi="Times New Roman" w:cs="Times New Roman"/>
          <w:sz w:val="20"/>
          <w:szCs w:val="20"/>
        </w:rPr>
        <w:softHyphen/>
        <w:t xml:space="preserve">glądać moje życie, jak je doskonalić, aby stały się wyraźne rysy podobieństwa do Niego. </w:t>
      </w:r>
    </w:p>
    <w:p w14:paraId="7C905AB4" w14:textId="77777777" w:rsidR="001E6D7F" w:rsidRDefault="00000000">
      <w:pPr>
        <w:pStyle w:val="Styl"/>
        <w:spacing w:line="240" w:lineRule="exact"/>
        <w:ind w:firstLine="302"/>
        <w:jc w:val="both"/>
        <w:rPr>
          <w:rFonts w:ascii="Times New Roman" w:hAnsi="Times New Roman" w:cs="Times New Roman"/>
          <w:sz w:val="20"/>
          <w:szCs w:val="20"/>
        </w:rPr>
      </w:pPr>
      <w:r>
        <w:rPr>
          <w:rFonts w:ascii="Times New Roman" w:hAnsi="Times New Roman" w:cs="Times New Roman"/>
          <w:sz w:val="20"/>
          <w:szCs w:val="20"/>
        </w:rPr>
        <w:t>W swojej wielkiej dobroci i miłości obdarowałeś mnie cudownym darem wolności, możliwością rozeznania mię</w:t>
      </w:r>
      <w:r>
        <w:rPr>
          <w:rFonts w:ascii="Times New Roman" w:hAnsi="Times New Roman" w:cs="Times New Roman"/>
          <w:sz w:val="20"/>
          <w:szCs w:val="20"/>
        </w:rPr>
        <w:softHyphen/>
        <w:t xml:space="preserve">dzy dobrem a złem, zdolności dokonywania wyboru tego, co lepsze i doskonalsze. </w:t>
      </w:r>
    </w:p>
    <w:p w14:paraId="48F4B03D" w14:textId="77777777" w:rsidR="001E6D7F" w:rsidRDefault="00000000">
      <w:pPr>
        <w:pStyle w:val="Styl"/>
        <w:spacing w:line="240" w:lineRule="exact"/>
        <w:ind w:firstLine="302"/>
        <w:jc w:val="both"/>
        <w:rPr>
          <w:rFonts w:ascii="Times New Roman" w:hAnsi="Times New Roman" w:cs="Times New Roman"/>
          <w:sz w:val="20"/>
          <w:szCs w:val="20"/>
        </w:rPr>
      </w:pPr>
      <w:r>
        <w:rPr>
          <w:rFonts w:ascii="Times New Roman" w:hAnsi="Times New Roman" w:cs="Times New Roman"/>
          <w:sz w:val="20"/>
          <w:szCs w:val="20"/>
        </w:rPr>
        <w:t>Twoją wolą jest, by każdy człowiek z pomocą Twojej łaski wielbił Ciebie myślami, słowami i czynami, by roz</w:t>
      </w:r>
      <w:r>
        <w:rPr>
          <w:rFonts w:ascii="Times New Roman" w:hAnsi="Times New Roman" w:cs="Times New Roman"/>
          <w:sz w:val="20"/>
          <w:szCs w:val="20"/>
        </w:rPr>
        <w:softHyphen/>
        <w:t>wijał swoje życie według planów Twojej zbawczej Opatrz</w:t>
      </w:r>
      <w:r>
        <w:rPr>
          <w:rFonts w:ascii="Times New Roman" w:hAnsi="Times New Roman" w:cs="Times New Roman"/>
          <w:sz w:val="20"/>
          <w:szCs w:val="20"/>
        </w:rPr>
        <w:softHyphen/>
        <w:t xml:space="preserve">ności i tak osiągnął pełnię człowieczeństwa. </w:t>
      </w:r>
    </w:p>
    <w:p w14:paraId="6E19EFF2" w14:textId="77777777" w:rsidR="001E6D7F" w:rsidRDefault="00000000">
      <w:pPr>
        <w:pStyle w:val="Styl"/>
        <w:spacing w:line="240" w:lineRule="exact"/>
        <w:ind w:firstLine="302"/>
        <w:jc w:val="both"/>
        <w:rPr>
          <w:rFonts w:ascii="Times New Roman" w:hAnsi="Times New Roman" w:cs="Times New Roman"/>
          <w:sz w:val="20"/>
          <w:szCs w:val="20"/>
        </w:rPr>
      </w:pPr>
      <w:r>
        <w:rPr>
          <w:rFonts w:ascii="Times New Roman" w:hAnsi="Times New Roman" w:cs="Times New Roman"/>
          <w:sz w:val="20"/>
          <w:szCs w:val="20"/>
        </w:rPr>
        <w:t>Spraw, o dobry Panie, aby każdego dnia urzeczywist</w:t>
      </w:r>
      <w:r>
        <w:rPr>
          <w:rFonts w:ascii="Times New Roman" w:hAnsi="Times New Roman" w:cs="Times New Roman"/>
          <w:sz w:val="20"/>
          <w:szCs w:val="20"/>
        </w:rPr>
        <w:softHyphen/>
        <w:t xml:space="preserve">niało się to, co wypowiadam w sercu i swoimi ustami: </w:t>
      </w:r>
    </w:p>
    <w:p w14:paraId="7417044E" w14:textId="77777777" w:rsidR="001E6D7F" w:rsidRDefault="00000000">
      <w:pPr>
        <w:pStyle w:val="Styl"/>
        <w:spacing w:line="264" w:lineRule="exact"/>
        <w:ind w:left="4"/>
        <w:rPr>
          <w:rFonts w:ascii="Times New Roman" w:hAnsi="Times New Roman" w:cs="Times New Roman"/>
          <w:sz w:val="20"/>
          <w:szCs w:val="20"/>
        </w:rPr>
      </w:pPr>
      <w:r>
        <w:rPr>
          <w:rFonts w:ascii="Times New Roman" w:hAnsi="Times New Roman" w:cs="Times New Roman"/>
          <w:sz w:val="20"/>
          <w:szCs w:val="20"/>
        </w:rPr>
        <w:t xml:space="preserve">"Bądź wola Twoja tak w niebie, jak i na ziemi". </w:t>
      </w:r>
    </w:p>
    <w:p w14:paraId="320D2C08" w14:textId="77777777" w:rsidR="001E6D7F" w:rsidRDefault="00000000">
      <w:pPr>
        <w:pStyle w:val="Styl"/>
        <w:spacing w:line="240" w:lineRule="exact"/>
        <w:ind w:firstLine="302"/>
        <w:jc w:val="both"/>
        <w:rPr>
          <w:rFonts w:ascii="Times New Roman" w:hAnsi="Times New Roman" w:cs="Times New Roman"/>
          <w:sz w:val="20"/>
          <w:szCs w:val="20"/>
        </w:rPr>
      </w:pPr>
      <w:r>
        <w:rPr>
          <w:rFonts w:ascii="Times New Roman" w:hAnsi="Times New Roman" w:cs="Times New Roman"/>
          <w:sz w:val="20"/>
          <w:szCs w:val="20"/>
        </w:rPr>
        <w:t>Za przyczyną świętego Ojca Pio, który już w mło</w:t>
      </w:r>
      <w:r>
        <w:rPr>
          <w:rFonts w:ascii="Times New Roman" w:hAnsi="Times New Roman" w:cs="Times New Roman"/>
          <w:sz w:val="20"/>
          <w:szCs w:val="20"/>
        </w:rPr>
        <w:softHyphen/>
        <w:t xml:space="preserve">dzieńczym wieku został obdarowany łaską pragnienia poznania i mocą do jej wypełnienia, obdarz mnie darem rozeznawania Twojej woli, aby ona urzeczywistniała się w moich myślach i czynach. </w:t>
      </w:r>
    </w:p>
    <w:p w14:paraId="3E5F06F3" w14:textId="77777777" w:rsidR="001E6D7F" w:rsidRDefault="00000000">
      <w:pPr>
        <w:pStyle w:val="Styl"/>
        <w:spacing w:line="240" w:lineRule="exact"/>
        <w:ind w:firstLine="302"/>
        <w:jc w:val="both"/>
        <w:rPr>
          <w:rFonts w:ascii="Times New Roman" w:hAnsi="Times New Roman" w:cs="Times New Roman"/>
          <w:sz w:val="20"/>
          <w:szCs w:val="20"/>
        </w:rPr>
      </w:pPr>
      <w:r>
        <w:rPr>
          <w:rFonts w:ascii="Times New Roman" w:hAnsi="Times New Roman" w:cs="Times New Roman"/>
          <w:sz w:val="20"/>
          <w:szCs w:val="20"/>
        </w:rPr>
        <w:t>Za Jego wstawiennictwem obdarz mnie potrzebnymi łaskami dla sprzeciwu wobec każdego zła, które Cię obra</w:t>
      </w:r>
      <w:r>
        <w:rPr>
          <w:rFonts w:ascii="Times New Roman" w:hAnsi="Times New Roman" w:cs="Times New Roman"/>
          <w:sz w:val="20"/>
          <w:szCs w:val="20"/>
        </w:rPr>
        <w:softHyphen/>
        <w:t>ża, umiejętnością podejmowania wyboru tego, co się tyl</w:t>
      </w:r>
      <w:r>
        <w:rPr>
          <w:rFonts w:ascii="Times New Roman" w:hAnsi="Times New Roman" w:cs="Times New Roman"/>
          <w:sz w:val="20"/>
          <w:szCs w:val="20"/>
        </w:rPr>
        <w:softHyphen/>
        <w:t xml:space="preserve">ko Tobie podoba. </w:t>
      </w:r>
    </w:p>
    <w:p w14:paraId="62CE8076" w14:textId="59C8D6AC" w:rsidR="001E6D7F" w:rsidRPr="00C5156D" w:rsidRDefault="00000000" w:rsidP="00C5156D">
      <w:pPr>
        <w:pStyle w:val="Styl"/>
        <w:spacing w:line="240" w:lineRule="exact"/>
        <w:ind w:firstLine="302"/>
        <w:jc w:val="both"/>
        <w:rPr>
          <w:rFonts w:ascii="Times New Roman" w:hAnsi="Times New Roman" w:cs="Times New Roman"/>
          <w:sz w:val="20"/>
          <w:szCs w:val="20"/>
        </w:rPr>
      </w:pPr>
      <w:r>
        <w:rPr>
          <w:rFonts w:ascii="Times New Roman" w:hAnsi="Times New Roman" w:cs="Times New Roman"/>
          <w:sz w:val="20"/>
          <w:szCs w:val="20"/>
        </w:rPr>
        <w:t xml:space="preserve">Ożywiaj we mnie owo pragnienie, które było w Jego sercu: kochać Cię, Boże żywy i prawdziwy, coraz więcej, a z miłości do Ciebie wszystko przyjmować i trwać w woli Twojej, który żyjesz i królujesz na wieki wieków. Amen. </w:t>
      </w:r>
    </w:p>
    <w:sectPr w:rsidR="001E6D7F" w:rsidRPr="00C5156D" w:rsidSect="007972C7">
      <w:type w:val="continuous"/>
      <w:pgSz w:w="11907" w:h="16840" w:code="9"/>
      <w:pgMar w:top="720" w:right="720" w:bottom="720" w:left="720"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D6A66" w14:textId="77777777" w:rsidR="00FD0EA6" w:rsidRDefault="00FD0EA6" w:rsidP="00B13FF8">
      <w:pPr>
        <w:spacing w:after="0" w:line="240" w:lineRule="auto"/>
      </w:pPr>
      <w:r>
        <w:separator/>
      </w:r>
    </w:p>
  </w:endnote>
  <w:endnote w:type="continuationSeparator" w:id="0">
    <w:p w14:paraId="346EEBB0" w14:textId="77777777" w:rsidR="00FD0EA6" w:rsidRDefault="00FD0EA6" w:rsidP="00B1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1811" w14:textId="77777777" w:rsidR="00FD0EA6" w:rsidRDefault="00FD0EA6" w:rsidP="00B13FF8">
      <w:pPr>
        <w:spacing w:after="0" w:line="240" w:lineRule="auto"/>
      </w:pPr>
      <w:r>
        <w:separator/>
      </w:r>
    </w:p>
  </w:footnote>
  <w:footnote w:type="continuationSeparator" w:id="0">
    <w:p w14:paraId="755EEB90" w14:textId="77777777" w:rsidR="00FD0EA6" w:rsidRDefault="00FD0EA6" w:rsidP="00B13FF8">
      <w:pPr>
        <w:spacing w:after="0" w:line="240" w:lineRule="auto"/>
      </w:pPr>
      <w:r>
        <w:continuationSeparator/>
      </w:r>
    </w:p>
  </w:footnote>
  <w:footnote w:id="1">
    <w:p w14:paraId="08D824CB" w14:textId="40F0963D" w:rsidR="00B13FF8" w:rsidRDefault="00B13FF8">
      <w:pPr>
        <w:pStyle w:val="Tekstprzypisudolnego"/>
      </w:pPr>
      <w:r>
        <w:rPr>
          <w:rStyle w:val="Odwoanieprzypisudolnego"/>
        </w:rPr>
        <w:footnoteRef/>
      </w:r>
      <w:r>
        <w:t xml:space="preserve"> </w:t>
      </w:r>
      <w:r w:rsidR="00467578" w:rsidRPr="00467578">
        <w:t>Por. P. Mąkosa, Znaki czasu dla katechezy w Polsce, ,</w:t>
      </w:r>
      <w:r w:rsidR="00467578">
        <w:t>V</w:t>
      </w:r>
      <w:r w:rsidR="00467578" w:rsidRPr="00467578">
        <w:t>erbum Vitae" 35 (2019), s. 459-460.</w:t>
      </w:r>
    </w:p>
  </w:footnote>
  <w:footnote w:id="2">
    <w:p w14:paraId="79DE8FD7" w14:textId="34C46D96" w:rsidR="00467578" w:rsidRDefault="00467578">
      <w:pPr>
        <w:pStyle w:val="Tekstprzypisudolnego"/>
      </w:pPr>
      <w:r>
        <w:rPr>
          <w:rStyle w:val="Odwoanieprzypisudolnego"/>
        </w:rPr>
        <w:footnoteRef/>
      </w:r>
      <w:r>
        <w:t xml:space="preserve"> </w:t>
      </w:r>
      <w:r w:rsidRPr="00467578">
        <w:t>Por. S. Bielecki, Znaki czasu, w: Leksykon teologii pastoralne;, red R. Kamiński, Lublin 2006, s. 923.</w:t>
      </w:r>
    </w:p>
  </w:footnote>
  <w:footnote w:id="3">
    <w:p w14:paraId="03865FFF" w14:textId="309F2F47" w:rsidR="00467578" w:rsidRDefault="00467578">
      <w:pPr>
        <w:pStyle w:val="Tekstprzypisudolnego"/>
      </w:pPr>
      <w:r>
        <w:rPr>
          <w:rStyle w:val="Odwoanieprzypisudolnego"/>
        </w:rPr>
        <w:footnoteRef/>
      </w:r>
      <w:r>
        <w:t xml:space="preserve"> </w:t>
      </w:r>
      <w:r w:rsidRPr="00467578">
        <w:t>Por. M. Fiałkowski, Inspirac</w:t>
      </w:r>
      <w:r>
        <w:t>j</w:t>
      </w:r>
      <w:r w:rsidRPr="00467578">
        <w:t>e Konstytuc</w:t>
      </w:r>
      <w:r w:rsidR="00C5156D">
        <w:t>ji</w:t>
      </w:r>
      <w:r w:rsidRPr="00467578">
        <w:t xml:space="preserve"> Duszpasterskie</w:t>
      </w:r>
      <w:r>
        <w:t>j</w:t>
      </w:r>
      <w:r w:rsidRPr="00467578">
        <w:t xml:space="preserve"> o Kościele w świecie współczesnym dla teologii znaków czasu, "Roczniki Teologiczne" 53/6 (2016), s. 28.</w:t>
      </w:r>
    </w:p>
  </w:footnote>
  <w:footnote w:id="4">
    <w:p w14:paraId="2FAC58E5" w14:textId="6362948E" w:rsidR="00467578" w:rsidRDefault="00467578">
      <w:pPr>
        <w:pStyle w:val="Tekstprzypisudolnego"/>
      </w:pPr>
      <w:r>
        <w:rPr>
          <w:rStyle w:val="Odwoanieprzypisudolnego"/>
        </w:rPr>
        <w:footnoteRef/>
      </w:r>
      <w:r>
        <w:t xml:space="preserve"> </w:t>
      </w:r>
      <w:r w:rsidRPr="00467578">
        <w:t>Jan Paweł II, Duch a "znaki czasu" (Przemówienie na 'audiencji generalnej, 23.09.1998), "L'Osservatore Romano" (wydanie polskie) 20/1 (1999), s. 46.</w:t>
      </w:r>
    </w:p>
  </w:footnote>
  <w:footnote w:id="5">
    <w:p w14:paraId="423E12BA" w14:textId="6D47A1DD" w:rsidR="00467578" w:rsidRDefault="00467578">
      <w:pPr>
        <w:pStyle w:val="Tekstprzypisudolnego"/>
      </w:pPr>
      <w:r>
        <w:rPr>
          <w:rStyle w:val="Odwoanieprzypisudolnego"/>
        </w:rPr>
        <w:footnoteRef/>
      </w:r>
      <w:r>
        <w:t xml:space="preserve"> </w:t>
      </w:r>
      <w:r w:rsidRPr="00467578">
        <w:t>Por. M. Fiałkowski, Inspirac;e Konstytuc;i Duszpasterskie; o Kościele w świecie współczesnym dla teologii znaków czasu, dz. cyt., s. 33.</w:t>
      </w:r>
    </w:p>
  </w:footnote>
  <w:footnote w:id="6">
    <w:p w14:paraId="0CDC2D98" w14:textId="34BC1F9D" w:rsidR="00467578" w:rsidRDefault="00467578">
      <w:pPr>
        <w:pStyle w:val="Tekstprzypisudolnego"/>
      </w:pPr>
      <w:r>
        <w:rPr>
          <w:rStyle w:val="Odwoanieprzypisudolnego"/>
        </w:rPr>
        <w:footnoteRef/>
      </w:r>
      <w:r>
        <w:t xml:space="preserve"> </w:t>
      </w:r>
      <w:r w:rsidRPr="00467578">
        <w:t>Tamże, s. 30.</w:t>
      </w:r>
    </w:p>
  </w:footnote>
  <w:footnote w:id="7">
    <w:p w14:paraId="28F7543B" w14:textId="3D2EE973" w:rsidR="00467578" w:rsidRPr="00467578" w:rsidRDefault="00467578" w:rsidP="00C5156D">
      <w:pPr>
        <w:spacing w:after="0"/>
        <w:rPr>
          <w:sz w:val="20"/>
          <w:szCs w:val="20"/>
        </w:rPr>
      </w:pPr>
      <w:r>
        <w:rPr>
          <w:rStyle w:val="Odwoanieprzypisudolnego"/>
        </w:rPr>
        <w:footnoteRef/>
      </w:r>
      <w:r>
        <w:t xml:space="preserve"> </w:t>
      </w:r>
      <w:r w:rsidRPr="00467578">
        <w:rPr>
          <w:sz w:val="20"/>
          <w:szCs w:val="20"/>
        </w:rPr>
        <w:t xml:space="preserve">Por. S. Bielecki, Znaki czasu, dz. cyt., s. 924. </w:t>
      </w:r>
    </w:p>
  </w:footnote>
  <w:footnote w:id="8">
    <w:p w14:paraId="61716A98" w14:textId="1EE960BA" w:rsidR="00C5156D" w:rsidRDefault="00C5156D">
      <w:pPr>
        <w:pStyle w:val="Tekstprzypisudolnego"/>
      </w:pPr>
      <w:r>
        <w:rPr>
          <w:rStyle w:val="Odwoanieprzypisudolnego"/>
        </w:rPr>
        <w:footnoteRef/>
      </w:r>
      <w:r>
        <w:t xml:space="preserve"> </w:t>
      </w:r>
      <w:r w:rsidRPr="00C5156D">
        <w:t>K. Wojtyła, U podstaw odnowy. Studium o realizacji Vaticanum II, Kraków 1988, s. 141-142.</w:t>
      </w:r>
    </w:p>
  </w:footnote>
  <w:footnote w:id="9">
    <w:p w14:paraId="079F3A05" w14:textId="76137F6C" w:rsidR="00C5156D" w:rsidRDefault="00C5156D">
      <w:pPr>
        <w:pStyle w:val="Tekstprzypisudolnego"/>
      </w:pPr>
      <w:r>
        <w:rPr>
          <w:rStyle w:val="Odwoanieprzypisudolnego"/>
        </w:rPr>
        <w:footnoteRef/>
      </w:r>
      <w:r>
        <w:t xml:space="preserve"> </w:t>
      </w:r>
      <w:r w:rsidRPr="00C5156D">
        <w:t>Por. S. Bielecki, Znaki czasu, dz. cyt., s. 925.</w:t>
      </w:r>
    </w:p>
  </w:footnote>
  <w:footnote w:id="10">
    <w:p w14:paraId="7821529E" w14:textId="10054111" w:rsidR="00C5156D" w:rsidRDefault="00C5156D">
      <w:pPr>
        <w:pStyle w:val="Tekstprzypisudolnego"/>
      </w:pPr>
      <w:r>
        <w:rPr>
          <w:rStyle w:val="Odwoanieprzypisudolnego"/>
        </w:rPr>
        <w:footnoteRef/>
      </w:r>
      <w:r>
        <w:t xml:space="preserve"> </w:t>
      </w:r>
      <w:r w:rsidRPr="00C5156D">
        <w:t>Por. Dokument Chrześcijański kształt patriotyzmu przyjęty na 375. Zebraniu Plenarnym Konferencji Episkopatu Polski 14 marca 2017 roku w Warszawie, nr 8-13.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1E6D7F"/>
    <w:rsid w:val="00322489"/>
    <w:rsid w:val="00467578"/>
    <w:rsid w:val="005825DC"/>
    <w:rsid w:val="006049A4"/>
    <w:rsid w:val="007547CD"/>
    <w:rsid w:val="007972C7"/>
    <w:rsid w:val="00972E5F"/>
    <w:rsid w:val="00AD1782"/>
    <w:rsid w:val="00B13FF8"/>
    <w:rsid w:val="00C5156D"/>
    <w:rsid w:val="00FD0E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FE20C"/>
  <w14:defaultImageDpi w14:val="0"/>
  <w15:docId w15:val="{7BAC78F8-6501-400D-8F22-C92D98A0F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B13F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B13FF8"/>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
    <w:name w:val="Styl"/>
    <w:pPr>
      <w:widowControl w:val="0"/>
      <w:autoSpaceDE w:val="0"/>
      <w:autoSpaceDN w:val="0"/>
      <w:adjustRightInd w:val="0"/>
      <w:spacing w:after="0" w:line="240" w:lineRule="auto"/>
    </w:pPr>
    <w:rPr>
      <w:rFonts w:ascii="Courier New" w:hAnsi="Courier New" w:cs="Courier New"/>
      <w:kern w:val="0"/>
    </w:rPr>
  </w:style>
  <w:style w:type="character" w:customStyle="1" w:styleId="Nagwek2Znak">
    <w:name w:val="Nagłówek 2 Znak"/>
    <w:basedOn w:val="Domylnaczcionkaakapitu"/>
    <w:link w:val="Nagwek2"/>
    <w:uiPriority w:val="9"/>
    <w:rsid w:val="00B13FF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B13FF8"/>
    <w:rPr>
      <w:rFonts w:asciiTheme="majorHAnsi" w:eastAsiaTheme="majorEastAsia" w:hAnsiTheme="majorHAnsi" w:cstheme="majorBidi"/>
      <w:color w:val="1F3763" w:themeColor="accent1" w:themeShade="7F"/>
    </w:rPr>
  </w:style>
  <w:style w:type="paragraph" w:styleId="Tekstprzypisudolnego">
    <w:name w:val="footnote text"/>
    <w:basedOn w:val="Normalny"/>
    <w:link w:val="TekstprzypisudolnegoZnak"/>
    <w:uiPriority w:val="99"/>
    <w:semiHidden/>
    <w:unhideWhenUsed/>
    <w:rsid w:val="00B13FF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13FF8"/>
    <w:rPr>
      <w:sz w:val="20"/>
      <w:szCs w:val="20"/>
    </w:rPr>
  </w:style>
  <w:style w:type="character" w:styleId="Odwoanieprzypisudolnego">
    <w:name w:val="footnote reference"/>
    <w:basedOn w:val="Domylnaczcionkaakapitu"/>
    <w:uiPriority w:val="99"/>
    <w:semiHidden/>
    <w:unhideWhenUsed/>
    <w:rsid w:val="00B13F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EE412-23AD-4FBF-9BDE-8F4A1CD15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3241</Words>
  <Characters>19452</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 Pochroń</dc:creator>
  <cp:keywords/>
  <dc:description/>
  <cp:lastModifiedBy>Ryszard Pochroń</cp:lastModifiedBy>
  <cp:revision>5</cp:revision>
  <dcterms:created xsi:type="dcterms:W3CDTF">2025-12-28T14:15:00Z</dcterms:created>
  <dcterms:modified xsi:type="dcterms:W3CDTF">2025-12-30T21:51:00Z</dcterms:modified>
</cp:coreProperties>
</file>