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B3BD" w14:textId="77777777" w:rsidR="00F65442" w:rsidRDefault="00F65442" w:rsidP="00F65442">
      <w:pPr>
        <w:pStyle w:val="Nagwek1"/>
      </w:pPr>
      <w:r>
        <w:t>„41 Pielgrzymi nadziei! Akcja Katolicka szkołą wiary, apostolstwa i świętości. Materiały formacyjne na 2025 rok”</w:t>
      </w:r>
    </w:p>
    <w:p w14:paraId="5DE3EBD4" w14:textId="0F1CD147" w:rsidR="00F82D7C" w:rsidRDefault="00000000" w:rsidP="00254C71">
      <w:pPr>
        <w:pStyle w:val="Nagwek2"/>
        <w:rPr>
          <w:rFonts w:ascii="Times New Roman" w:hAnsi="Times New Roman" w:cs="Times New Roman"/>
          <w:b/>
          <w:bCs/>
          <w:sz w:val="29"/>
          <w:szCs w:val="29"/>
        </w:rPr>
      </w:pPr>
      <w:r>
        <w:t xml:space="preserve">ks. Wiesław Łużyński </w:t>
      </w:r>
      <w:r>
        <w:rPr>
          <w:sz w:val="18"/>
          <w:szCs w:val="18"/>
        </w:rPr>
        <w:t xml:space="preserve">Toruń </w:t>
      </w:r>
      <w:r w:rsidR="00B062D8">
        <w:rPr>
          <w:sz w:val="18"/>
          <w:szCs w:val="18"/>
        </w:rPr>
        <w:t xml:space="preserve"> </w:t>
      </w:r>
      <w:r>
        <w:t xml:space="preserve">Katecheza XI </w:t>
      </w:r>
      <w:r>
        <w:rPr>
          <w:rFonts w:ascii="Times New Roman" w:hAnsi="Times New Roman" w:cs="Times New Roman"/>
          <w:b/>
          <w:bCs/>
          <w:sz w:val="29"/>
          <w:szCs w:val="29"/>
        </w:rPr>
        <w:t xml:space="preserve">Życie wieczne wypełnieniem nadziei </w:t>
      </w:r>
    </w:p>
    <w:p w14:paraId="0BDB019B" w14:textId="77777777" w:rsidR="00F82D7C" w:rsidRDefault="00000000" w:rsidP="00254C71">
      <w:pPr>
        <w:pStyle w:val="Nagwek3"/>
      </w:pPr>
      <w:r>
        <w:t xml:space="preserve">Modlitwa </w:t>
      </w:r>
    </w:p>
    <w:p w14:paraId="6BD945C3" w14:textId="77777777" w:rsidR="00F82D7C" w:rsidRDefault="00000000">
      <w:pPr>
        <w:pStyle w:val="Styl"/>
        <w:spacing w:before="192" w:line="216" w:lineRule="exact"/>
        <w:ind w:left="3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Panie Jezu, nasze życie zmienia się, ale się nie kończy. </w:t>
      </w:r>
    </w:p>
    <w:p w14:paraId="09563B5C" w14:textId="77777777" w:rsidR="00F82D7C" w:rsidRDefault="00000000">
      <w:pPr>
        <w:pStyle w:val="Styl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Śmierć nie jest końcem naszej egzystencji. Gdy rozpadnie się dom naszej doczesnej pielgrzymki, odnajdujemy przy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gotowane dla nas w niebie wieczne mieszkanie. Prowadź nas przez to spotkanie. Posyłaj nam swego Ducha, byśmy potrafili czerpać nadzieję z wiary, że nasze życie wypełni się w Tobie, że po śmierci wpadniemy w otwarte ramiona Twojego i naszego Ojca. Amen. </w:t>
      </w:r>
    </w:p>
    <w:p w14:paraId="62B520C1" w14:textId="77777777" w:rsidR="00254C71" w:rsidRDefault="00000000" w:rsidP="00254C71">
      <w:pPr>
        <w:pStyle w:val="Nagwek3"/>
      </w:pPr>
      <w:r>
        <w:t xml:space="preserve">Nauczanie Pisma Świętego </w:t>
      </w:r>
    </w:p>
    <w:p w14:paraId="4C2FF317" w14:textId="14999350" w:rsidR="00F82D7C" w:rsidRDefault="00000000" w:rsidP="00254C71">
      <w:pPr>
        <w:pStyle w:val="Nagwek4"/>
      </w:pPr>
      <w:r>
        <w:t xml:space="preserve">Sąd Ostateczny </w:t>
      </w:r>
    </w:p>
    <w:p w14:paraId="1D88E6E5" w14:textId="2C225B2E" w:rsidR="00F82D7C" w:rsidRDefault="00000000" w:rsidP="00254C71">
      <w:pPr>
        <w:pStyle w:val="Styl"/>
        <w:spacing w:line="240" w:lineRule="exact"/>
        <w:ind w:right="67" w:firstLine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Gdy Syn Człowieczy przyjdzie w swej chwale i wszy</w:t>
      </w:r>
      <w:r>
        <w:rPr>
          <w:rFonts w:ascii="Times New Roman" w:hAnsi="Times New Roman" w:cs="Times New Roman"/>
          <w:sz w:val="20"/>
          <w:szCs w:val="20"/>
        </w:rPr>
        <w:softHyphen/>
        <w:t>scy aniołowie z Nim, wtedy zasiądzie na swoim tronie pełnym chwały. I zgromadzą się przed Nim wszystkie na</w:t>
      </w:r>
      <w:r>
        <w:rPr>
          <w:rFonts w:ascii="Times New Roman" w:hAnsi="Times New Roman" w:cs="Times New Roman"/>
          <w:sz w:val="20"/>
          <w:szCs w:val="20"/>
        </w:rPr>
        <w:softHyphen/>
        <w:t>rody, a On oddzieli jednych [ludzi] od drugich, jak pasterz oddziela owce od kozłów. Owce postawi po prawej, a ko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zły po swojej lewej stronie. Wtedy odezwie się Król do tych po prawej stronie: "Pójdźcie, błogosławieni Ojca mojego, weźcie w posiadanie królestwo, przygotowane wam od założenia świata! Bo byłem głodny, a daliście Mi jeść; byłem spragniony, a daliście Mi pić; </w:t>
      </w:r>
    </w:p>
    <w:p w14:paraId="280EAB2C" w14:textId="77777777" w:rsidR="00F82D7C" w:rsidRDefault="00000000">
      <w:pPr>
        <w:pStyle w:val="Styl"/>
        <w:spacing w:line="240" w:lineRule="exact"/>
        <w:ind w:left="3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byłem przybyszem, a przyjęliście Mnie; </w:t>
      </w:r>
    </w:p>
    <w:p w14:paraId="55C97181" w14:textId="77777777" w:rsidR="00F82D7C" w:rsidRDefault="00000000">
      <w:pPr>
        <w:pStyle w:val="Styl"/>
        <w:spacing w:line="240" w:lineRule="exact"/>
        <w:ind w:left="3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byłem nagi, a przyodzialiście Mnie; </w:t>
      </w:r>
    </w:p>
    <w:p w14:paraId="2C143662" w14:textId="77777777" w:rsidR="00F82D7C" w:rsidRDefault="00000000">
      <w:pPr>
        <w:pStyle w:val="Styl"/>
        <w:spacing w:line="240" w:lineRule="exact"/>
        <w:ind w:left="3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byłem chory, a odwiedziliście Mnie; </w:t>
      </w:r>
    </w:p>
    <w:p w14:paraId="1E77233F" w14:textId="77777777" w:rsidR="00F82D7C" w:rsidRDefault="00000000">
      <w:pPr>
        <w:pStyle w:val="Styl"/>
        <w:spacing w:line="240" w:lineRule="exact"/>
        <w:ind w:left="3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byłem w więzieniu, a przyszliście do Mnie". </w:t>
      </w:r>
    </w:p>
    <w:p w14:paraId="5B8FF2F7" w14:textId="0185C24A" w:rsidR="00F82D7C" w:rsidRDefault="00000000">
      <w:pPr>
        <w:pStyle w:val="Styl"/>
        <w:spacing w:before="4" w:line="240" w:lineRule="exact"/>
        <w:ind w:left="13" w:right="24" w:firstLine="3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Wówczas zapytają sprawiedliwi: "Panie, kiedy wi</w:t>
      </w:r>
      <w:r>
        <w:rPr>
          <w:rFonts w:ascii="Times New Roman" w:hAnsi="Times New Roman" w:cs="Times New Roman"/>
          <w:sz w:val="20"/>
          <w:szCs w:val="20"/>
        </w:rPr>
        <w:softHyphen/>
        <w:t>dzieliśmy Cię głodnym i nakarmiliśmy Ciebie? spragnio</w:t>
      </w:r>
      <w:r>
        <w:rPr>
          <w:rFonts w:ascii="Times New Roman" w:hAnsi="Times New Roman" w:cs="Times New Roman"/>
          <w:sz w:val="20"/>
          <w:szCs w:val="20"/>
        </w:rPr>
        <w:softHyphen/>
        <w:t>nym i daliśmy Ci pić? Kiedy widzieliśmy Cię przybyszem i przyjęliśmy Cię? lub nagim i przyodzialiśmy Cię? Kie</w:t>
      </w:r>
      <w:r>
        <w:rPr>
          <w:rFonts w:ascii="Times New Roman" w:hAnsi="Times New Roman" w:cs="Times New Roman"/>
          <w:sz w:val="20"/>
          <w:szCs w:val="20"/>
        </w:rPr>
        <w:softHyphen/>
        <w:t>dy widzieliśmy Cię chorym lub w więzieniu i przyszliśmy do Ciebie?" A Król im odpowie: "Zaprawdę, powiadam wam: Wszystko, co uczyniliście jednemu z tych braci mo</w:t>
      </w:r>
      <w:r>
        <w:rPr>
          <w:rFonts w:ascii="Times New Roman" w:hAnsi="Times New Roman" w:cs="Times New Roman"/>
          <w:sz w:val="20"/>
          <w:szCs w:val="20"/>
        </w:rPr>
        <w:softHyphen/>
        <w:t>ich najmniejszych, Mnieście uczynili". Wtedy odezwie się i do tych po lewej stronie: "Idźcie precz ode Mnie, przeklę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ci, w ogień wieczny, przygotowany diabłu i jego aniołom! </w:t>
      </w:r>
    </w:p>
    <w:p w14:paraId="3C68C7B8" w14:textId="77777777" w:rsidR="00F82D7C" w:rsidRDefault="00000000">
      <w:pPr>
        <w:pStyle w:val="Styl"/>
        <w:spacing w:line="240" w:lineRule="exact"/>
        <w:ind w:left="335" w:right="9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 byłem głodny, a nie daliście Mi jeść; byłem spragniony, a nie daliście Mi pić; byłem przybyszem, a nie przyjęliście Mnie; byłem nagi, a nie przyodzialiście Mnie; </w:t>
      </w:r>
    </w:p>
    <w:p w14:paraId="1AC2BD74" w14:textId="77777777" w:rsidR="00F82D7C" w:rsidRDefault="00000000">
      <w:pPr>
        <w:pStyle w:val="Styl"/>
        <w:spacing w:line="244" w:lineRule="exact"/>
        <w:ind w:left="335" w:right="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byłem chory i w więzieniu, a nie odwiedziliście Mnie". Wówczas zapytają i ci: "Panie, kiedy widzieliśmy Cię </w:t>
      </w:r>
    </w:p>
    <w:p w14:paraId="3BEADC4A" w14:textId="77777777" w:rsidR="00F82D7C" w:rsidRDefault="00000000">
      <w:pPr>
        <w:pStyle w:val="Styl"/>
        <w:spacing w:line="240" w:lineRule="exact"/>
        <w:ind w:left="18" w:right="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głodnym albo spragnionym, albo przybyszem, albo na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gim, kiedy chorym albo w więzieniu, a nie usłużyliśmy Tobie?". Wtedy odpowie im: "Zaprawdę, powiadam wam: Wszystko, czego nie uczyniliście jednemu z tych najmniej szych, tegoście i Mnie nie uczynili". I pójdą ci na mękę wieczną, sprawiedliwi zaś do życia wiecznego (Mt 25,1-45). </w:t>
      </w:r>
    </w:p>
    <w:p w14:paraId="3C11D1DC" w14:textId="77777777" w:rsidR="00F82D7C" w:rsidRDefault="00000000" w:rsidP="00254C71">
      <w:pPr>
        <w:pStyle w:val="Nagwek3"/>
      </w:pPr>
      <w:r>
        <w:t xml:space="preserve">Nauczanie Kościoła </w:t>
      </w:r>
    </w:p>
    <w:p w14:paraId="3138A5D0" w14:textId="3FC8482D" w:rsidR="00F82D7C" w:rsidRDefault="00000000" w:rsidP="00254C71">
      <w:pPr>
        <w:pStyle w:val="Styl"/>
        <w:spacing w:before="191" w:line="240" w:lineRule="exact"/>
        <w:ind w:left="18" w:right="28" w:firstLine="3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Perspektywa Sądu Ostatecznego od najwcześniejszych czasów oddziaływała na codzienne życie chrześcijan, sta</w:t>
      </w:r>
      <w:r>
        <w:rPr>
          <w:rFonts w:ascii="Times New Roman" w:hAnsi="Times New Roman" w:cs="Times New Roman"/>
          <w:sz w:val="20"/>
          <w:szCs w:val="20"/>
        </w:rPr>
        <w:softHyphen/>
        <w:t>nowiąc jakby kryterium, według którego kształtowali życie doczesne, jako wyzwanie dla sumień i równocześnie jako nadzieja pokładana w sprawiedliwości Boga. Wia</w:t>
      </w:r>
      <w:r>
        <w:rPr>
          <w:rFonts w:ascii="Times New Roman" w:hAnsi="Times New Roman" w:cs="Times New Roman"/>
          <w:sz w:val="20"/>
          <w:szCs w:val="20"/>
        </w:rPr>
        <w:softHyphen/>
        <w:t>ra w Chrystusa nigdy nie patrzyła tylko wstecz, ani też tylko wzwyż, ale zawsze również wprzód, ku godzinie sprawiedliwości, którą Pan zapowiadał wielokrotnie. To spojrzenie ku przyszłości było dla chrześcijaństwa waż</w:t>
      </w:r>
      <w:r>
        <w:rPr>
          <w:rFonts w:ascii="Times New Roman" w:hAnsi="Times New Roman" w:cs="Times New Roman"/>
          <w:sz w:val="20"/>
          <w:szCs w:val="20"/>
        </w:rPr>
        <w:softHyphen/>
        <w:t>ne w odniesieniu do doczesności. [ ... ] Jestem przekona</w:t>
      </w:r>
      <w:r>
        <w:rPr>
          <w:rFonts w:ascii="Times New Roman" w:hAnsi="Times New Roman" w:cs="Times New Roman"/>
          <w:sz w:val="20"/>
          <w:szCs w:val="20"/>
        </w:rPr>
        <w:softHyphen/>
        <w:t>ny, że kwestia sprawiedliwości stanowi istotny argument, a w każdym razie argument naj mocniejszy za wiarą w ży</w:t>
      </w:r>
      <w:r>
        <w:rPr>
          <w:rFonts w:ascii="Times New Roman" w:hAnsi="Times New Roman" w:cs="Times New Roman"/>
          <w:sz w:val="20"/>
          <w:szCs w:val="20"/>
        </w:rPr>
        <w:softHyphen/>
        <w:t>cie wieczne. Sama indywidualna potrzeba spełnienia, któ</w:t>
      </w:r>
      <w:r>
        <w:rPr>
          <w:rFonts w:ascii="Times New Roman" w:hAnsi="Times New Roman" w:cs="Times New Roman"/>
          <w:sz w:val="20"/>
          <w:szCs w:val="20"/>
        </w:rPr>
        <w:softHyphen/>
        <w:t>re nie jest nam dane w tym życiu, potrzeba nieśmiertel</w:t>
      </w:r>
      <w:r>
        <w:rPr>
          <w:rFonts w:ascii="Times New Roman" w:hAnsi="Times New Roman" w:cs="Times New Roman"/>
          <w:sz w:val="20"/>
          <w:szCs w:val="20"/>
        </w:rPr>
        <w:softHyphen/>
        <w:t>nej miłości, której oczekujemy, z pewnością jest ważnym powodem, by wierzyć, że człowiek został stworzony dla wieczności. Niemniej jednak konieczność powrotu Chry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stusa i nowego życia staje się w pełni przekonująca tylko w połączeniu z uznaniem, że niesprawiedliwość historii nie może być ostatnim słowem. </w:t>
      </w:r>
    </w:p>
    <w:p w14:paraId="653DF43A" w14:textId="77777777" w:rsidR="00F82D7C" w:rsidRDefault="00000000">
      <w:pPr>
        <w:pStyle w:val="Styl"/>
        <w:spacing w:line="240" w:lineRule="exact"/>
        <w:ind w:left="3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Bóg jest sprawiedliwością i zapewnia sprawiedliwość. </w:t>
      </w:r>
    </w:p>
    <w:p w14:paraId="14CF42D8" w14:textId="77777777" w:rsidR="00F82D7C" w:rsidRDefault="00000000">
      <w:pPr>
        <w:pStyle w:val="Styl"/>
        <w:spacing w:line="240" w:lineRule="exact"/>
        <w:ind w:left="9" w:right="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jest nam pociechą i nadzieją. Jednak w Jego sprawie</w:t>
      </w:r>
      <w:r>
        <w:rPr>
          <w:rFonts w:ascii="Times New Roman" w:hAnsi="Times New Roman" w:cs="Times New Roman"/>
          <w:sz w:val="20"/>
          <w:szCs w:val="20"/>
        </w:rPr>
        <w:softHyphen/>
        <w:t>dliwości zawiera się również łaska. Dowiadujemy się o tym, kierując wzrok ku Chrystusowi ukrzyżowanemu i zmartwychwstałemu. Obydwie - sprawiedliwość i ła</w:t>
      </w:r>
      <w:r>
        <w:rPr>
          <w:rFonts w:ascii="Times New Roman" w:hAnsi="Times New Roman" w:cs="Times New Roman"/>
          <w:sz w:val="20"/>
          <w:szCs w:val="20"/>
        </w:rPr>
        <w:softHyphen/>
        <w:t>ska - muszą być widziane w ich właściwym wewnętrz</w:t>
      </w:r>
      <w:r>
        <w:rPr>
          <w:rFonts w:ascii="Times New Roman" w:hAnsi="Times New Roman" w:cs="Times New Roman"/>
          <w:sz w:val="20"/>
          <w:szCs w:val="20"/>
        </w:rPr>
        <w:softHyphen/>
        <w:t>nym związku. Łaska nie przekreśla sprawiedliwości. Nie zmienia niesprawiedliwości w prawo. Nie jest gąbką, któ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ra wymazuje wszystko, tak że w końcu to, co robiło się na ziemi, miałoby w efekcie zawsze tę samą wartość. Przeciw takiemu rodzajowi nieba i łaski słusznie protestował na przykład Dostojewski w powieści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Bracia Karamazow. </w:t>
      </w:r>
      <w:r>
        <w:rPr>
          <w:rFonts w:ascii="Times New Roman" w:hAnsi="Times New Roman" w:cs="Times New Roman"/>
          <w:sz w:val="20"/>
          <w:szCs w:val="20"/>
        </w:rPr>
        <w:t xml:space="preserve">Na uczcie wiekuistej złoczyńcy nie zasiądą ostatecznie przy stole obok ofiar, tak jakby nie było między nimi żadnej różnicy. </w:t>
      </w:r>
    </w:p>
    <w:p w14:paraId="6E440FEA" w14:textId="77777777" w:rsidR="00F82D7C" w:rsidRDefault="00000000">
      <w:pPr>
        <w:pStyle w:val="Styl"/>
        <w:spacing w:before="4" w:line="240" w:lineRule="exact"/>
        <w:ind w:left="4" w:right="24" w:firstLine="3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Wraz ze śmiercią decyzja człowieka o sposobie życia staje się ostateczna - to życie staje przed Sędzią. Decyzja, która w ciągu całego życia nabierała kształtu, może mieć różnoraki charakter. Są ludzie, którzy całkowicie znisz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czyli w sobie pragnienie prawdy i gotowość do kochania. </w:t>
      </w:r>
    </w:p>
    <w:p w14:paraId="36A0F0EB" w14:textId="77777777" w:rsidR="00F82D7C" w:rsidRDefault="00F82D7C">
      <w:pPr>
        <w:pStyle w:val="Styl"/>
        <w:rPr>
          <w:rFonts w:ascii="Courier New" w:hAnsi="Courier New" w:cs="Courier New"/>
        </w:rPr>
        <w:sectPr w:rsidR="00F82D7C" w:rsidSect="004C1B85">
          <w:type w:val="continuous"/>
          <w:pgSz w:w="11907" w:h="16840" w:code="9"/>
          <w:pgMar w:top="720" w:right="720" w:bottom="720" w:left="720" w:header="708" w:footer="708" w:gutter="0"/>
          <w:cols w:space="708"/>
          <w:noEndnote/>
          <w:docGrid w:linePitch="326"/>
        </w:sectPr>
      </w:pPr>
    </w:p>
    <w:p w14:paraId="5747421C" w14:textId="77777777" w:rsidR="00F82D7C" w:rsidRPr="00254C71" w:rsidRDefault="00000000">
      <w:pPr>
        <w:pStyle w:val="Styl"/>
        <w:spacing w:before="4" w:line="240" w:lineRule="exact"/>
        <w:ind w:left="14" w:right="4"/>
        <w:jc w:val="both"/>
        <w:rPr>
          <w:rFonts w:ascii="Times New Roman" w:hAnsi="Times New Roman" w:cs="Times New Roman"/>
          <w:sz w:val="20"/>
          <w:szCs w:val="20"/>
        </w:rPr>
      </w:pPr>
      <w:r w:rsidRPr="00254C71">
        <w:rPr>
          <w:rFonts w:ascii="Times New Roman" w:hAnsi="Times New Roman" w:cs="Times New Roman"/>
          <w:sz w:val="20"/>
          <w:szCs w:val="20"/>
        </w:rPr>
        <w:t>Ludzie, w których wszystko stało się kłamstwem; ludzie, którzy żyli w nienawiści i podeptali w sobie miłość. Jest to straszna perspektywa, ale w niektórych postaciach naszej historii można odnaleźć w sposób przerażający postawy tego rodzaju. Takich ludzi już nie można uleczyć, a znisz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czenie dobra jest nieodwołalne: to jest to, na co wska</w:t>
      </w:r>
      <w:r w:rsidRPr="00254C71">
        <w:rPr>
          <w:rFonts w:ascii="Times New Roman" w:hAnsi="Times New Roman" w:cs="Times New Roman"/>
          <w:sz w:val="20"/>
          <w:szCs w:val="20"/>
        </w:rPr>
        <w:softHyphen/>
        <w:t xml:space="preserve">zuje słowo </w:t>
      </w:r>
      <w:r w:rsidRPr="00254C71">
        <w:rPr>
          <w:rFonts w:ascii="Times New Roman" w:hAnsi="Times New Roman" w:cs="Times New Roman"/>
          <w:i/>
          <w:iCs/>
          <w:sz w:val="20"/>
          <w:szCs w:val="20"/>
        </w:rPr>
        <w:t xml:space="preserve">piekło. </w:t>
      </w:r>
      <w:r w:rsidRPr="00254C71">
        <w:rPr>
          <w:rFonts w:ascii="Times New Roman" w:hAnsi="Times New Roman" w:cs="Times New Roman"/>
          <w:sz w:val="20"/>
          <w:szCs w:val="20"/>
        </w:rPr>
        <w:t>Z drugiej strony, są ludzie całkowicie czyści, którzy pozwolili się Bogu wewnętrznie przeniknąć, a w konsekwencji są całkowicie otwarci na bliźniego -lu</w:t>
      </w:r>
      <w:r w:rsidRPr="00254C71">
        <w:rPr>
          <w:rFonts w:ascii="Times New Roman" w:hAnsi="Times New Roman" w:cs="Times New Roman"/>
          <w:sz w:val="20"/>
          <w:szCs w:val="20"/>
        </w:rPr>
        <w:softHyphen/>
        <w:t xml:space="preserve">dzie, których całe istnienie już teraz kształtuje komunia z Bogiem i których droga ku Bogu prowadzi jedynie do spełnienia tego, czym już są. </w:t>
      </w:r>
    </w:p>
    <w:p w14:paraId="63C004BC" w14:textId="77777777" w:rsidR="00F82D7C" w:rsidRPr="00254C71" w:rsidRDefault="00000000">
      <w:pPr>
        <w:pStyle w:val="Styl"/>
        <w:spacing w:line="240" w:lineRule="exact"/>
        <w:ind w:left="4" w:right="9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254C71">
        <w:rPr>
          <w:rFonts w:ascii="Times New Roman" w:hAnsi="Times New Roman" w:cs="Times New Roman"/>
          <w:sz w:val="20"/>
          <w:szCs w:val="20"/>
        </w:rPr>
        <w:lastRenderedPageBreak/>
        <w:t>Nasze doświadczenie mówi jednak, że ani jeden, ani drugi przypadek nie jest normalnym stanem ludzkiej eg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zystencji. Jak możemy przypuszczać, u większości ludzi w naj głębszej sferze ich istoty jest obecne ostateczne we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wnętrzne otwarcie na prawdę, na miłość, na Boga. Jednak w konkretnych wyborach życiowych jest ono przesłonięte przez coraz to nowe kompromisy ze złem. Chociaż czy</w:t>
      </w:r>
      <w:r w:rsidRPr="00254C71">
        <w:rPr>
          <w:rFonts w:ascii="Times New Roman" w:hAnsi="Times New Roman" w:cs="Times New Roman"/>
          <w:sz w:val="20"/>
          <w:szCs w:val="20"/>
        </w:rPr>
        <w:softHyphen/>
        <w:t xml:space="preserve">stość bywa pokryta różnorakim brudem, to jednak jej pragnienie pozostaje i mimo wszystko wciąż na nowo wynurza się z nikczemności i pozostaje obecne w duszy. Co dzieje się z takimi ludźmi, kiedy pojawiają się przed Sędzią? </w:t>
      </w:r>
    </w:p>
    <w:p w14:paraId="2E075E37" w14:textId="06FCDAF8" w:rsidR="00F82D7C" w:rsidRPr="00254C71" w:rsidRDefault="00000000" w:rsidP="00B062D8">
      <w:pPr>
        <w:pStyle w:val="Styl"/>
        <w:spacing w:line="240" w:lineRule="exact"/>
        <w:ind w:left="4" w:right="9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254C71">
        <w:rPr>
          <w:rFonts w:ascii="Times New Roman" w:hAnsi="Times New Roman" w:cs="Times New Roman"/>
          <w:sz w:val="20"/>
          <w:szCs w:val="20"/>
        </w:rPr>
        <w:t>Niektórzy współcześni teolodzy uważają, że ogniem, który spala, a równocześnie zbawia, jest sam Chrystus, Sę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dzia i Zbawiciel. Spotkanie z Nim jest decydującym aktem Sądu. Pod Jego spojrzeniem topnieje wszelki fałsz. Spo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tkanie z Nim przepala nas, przekształca i uwalnia, aby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śmy odzyskali własną tożsamość. To, co zostało zbudowa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ne w ciągu życia, może wówczas okazać się suchą słomą, samą pyszałkowatością, i zawalić się. Jednak w bólu tego spotkania, w którym to, co nieczyste i chore w naszym istnieniu, jasno jawi się przed nami, jest zbawienie. Jego wejrzenie, dotknięcie Jego Serca uzdrawia nas przez bo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lesną niewątpliwie przemianę, niczym "przejście przez ogień". Jest to jednak błogosławione cierpienie, w którym święta moc Jego miłości przenika nas jak ogień, abyśmy w końcu całkowicie należeli do siebie, a przez to całko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wicie do Boga. Jawi się tu również wzajemne przenikanie się sprawiedliwości i łaski: nasz sposób życia nie jest bez znaczenia, ale nasz brud nie plami nas na wieczność, jeśli pozostaliśmy przynajmniej ukierunkowani na Chrystusa, na prawdę i na miłość. Ten brud został już bowiem wy</w:t>
      </w:r>
      <w:r w:rsidRPr="00254C71">
        <w:rPr>
          <w:rFonts w:ascii="Times New Roman" w:hAnsi="Times New Roman" w:cs="Times New Roman"/>
          <w:sz w:val="20"/>
          <w:szCs w:val="20"/>
        </w:rPr>
        <w:softHyphen/>
        <w:t xml:space="preserve">palony w Męce Chrystusa. W chwili Sądu Ostatecznego doświadczamy i przyjmujemy, że Jego miłość przewyższa całe zło świata i zło w nas. Ból miłości staje się naszym zbawieniem i naszą radością (SS, 41-47). </w:t>
      </w:r>
    </w:p>
    <w:p w14:paraId="6BB61EDF" w14:textId="77777777" w:rsidR="00F82D7C" w:rsidRDefault="00000000" w:rsidP="00254C71">
      <w:pPr>
        <w:pStyle w:val="Nagwek3"/>
      </w:pPr>
      <w:r>
        <w:t xml:space="preserve">Wprowadzenie </w:t>
      </w:r>
    </w:p>
    <w:p w14:paraId="44CB485F" w14:textId="77777777" w:rsidR="00F82D7C" w:rsidRPr="00254C71" w:rsidRDefault="00000000">
      <w:pPr>
        <w:pStyle w:val="Styl"/>
        <w:spacing w:before="153" w:line="240" w:lineRule="exact"/>
        <w:ind w:left="4" w:right="9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254C71">
        <w:rPr>
          <w:rFonts w:ascii="Times New Roman" w:hAnsi="Times New Roman" w:cs="Times New Roman"/>
          <w:sz w:val="20"/>
          <w:szCs w:val="20"/>
        </w:rPr>
        <w:t>Nadzieja jest podstawą naszego życia. Bez niej nie po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trafilibyśmy żyć. Tej głębokiej potrzebie człowieka wycho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dzi naprzeciw Chrystus i Jego Kościół. Można powiedzieć, że chrześcijaństwo jest religią nadziei. Należy jednak za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pytać, jak ją rozumieć w świetle Dobrej Nowiny, którą głosi człowiekowi Chrystus? Odpowiadając należy jedno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znacznie stwierdzić, że Chrystus realizuje misję zbawczą. Jest Mesjaszem, który daje ludziom Boga. Przyszedł na ziemię, aby pojednać człowieka z Bogiem. Nie jest kimś takim jak Barabasz lub Spartakus. Nie jest buntownikiem, którego rebelia zakończyła się porażką. Nie był rewolu</w:t>
      </w:r>
      <w:r w:rsidRPr="00254C71">
        <w:rPr>
          <w:rFonts w:ascii="Times New Roman" w:hAnsi="Times New Roman" w:cs="Times New Roman"/>
          <w:sz w:val="20"/>
          <w:szCs w:val="20"/>
        </w:rPr>
        <w:softHyphen/>
        <w:t>cjonistą, który zamierzał przekształcić doczesne struktury społeczne i polityczne. Nie był powstańcem, który chciał wyzwolić Izraela spod panowania rzymskiego. Nie reali</w:t>
      </w:r>
      <w:r w:rsidRPr="00254C71">
        <w:rPr>
          <w:rFonts w:ascii="Times New Roman" w:hAnsi="Times New Roman" w:cs="Times New Roman"/>
          <w:sz w:val="20"/>
          <w:szCs w:val="20"/>
        </w:rPr>
        <w:softHyphen/>
        <w:t xml:space="preserve">zował celów społecznych bądź politycznych. Jego misja była ściśle religijna. </w:t>
      </w:r>
    </w:p>
    <w:p w14:paraId="2001198F" w14:textId="6EB52F26" w:rsidR="00F82D7C" w:rsidRDefault="00000000" w:rsidP="00254C71">
      <w:pPr>
        <w:pStyle w:val="Styl"/>
        <w:spacing w:before="14" w:line="259" w:lineRule="exact"/>
        <w:ind w:right="91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254C71">
        <w:rPr>
          <w:rFonts w:ascii="Times New Roman" w:hAnsi="Times New Roman" w:cs="Times New Roman"/>
          <w:sz w:val="20"/>
          <w:szCs w:val="20"/>
        </w:rPr>
        <w:t>Tak Chrystus rozumiał swoją misję. U początku swej publicznej działalności poddany jest kuszeniu na pustyni (Mt 4, 1-11). Szatan kusi Chrystusa, aby porzucił</w:t>
      </w:r>
      <w:r>
        <w:rPr>
          <w:rFonts w:ascii="Times New Roman" w:hAnsi="Times New Roman" w:cs="Times New Roman"/>
          <w:sz w:val="21"/>
          <w:szCs w:val="21"/>
        </w:rPr>
        <w:t xml:space="preserve"> swoją </w:t>
      </w:r>
      <w:r>
        <w:rPr>
          <w:rFonts w:ascii="Times New Roman" w:hAnsi="Times New Roman" w:cs="Times New Roman"/>
          <w:sz w:val="20"/>
          <w:szCs w:val="20"/>
        </w:rPr>
        <w:t>Boską misję na rzecz jakiegoś posłannictwa doczesnego. Miałby zamieniać kamienie w chleb i w ten sposób roz</w:t>
      </w:r>
      <w:r>
        <w:rPr>
          <w:rFonts w:ascii="Times New Roman" w:hAnsi="Times New Roman" w:cs="Times New Roman"/>
          <w:sz w:val="20"/>
          <w:szCs w:val="20"/>
        </w:rPr>
        <w:softHyphen/>
        <w:t>wiązywać problem głodu i niesprawiedliwości na świecie. Kusiciel stara się Go nakłonić, aby posługując się wido</w:t>
      </w:r>
      <w:r>
        <w:rPr>
          <w:rFonts w:ascii="Times New Roman" w:hAnsi="Times New Roman" w:cs="Times New Roman"/>
          <w:sz w:val="20"/>
          <w:szCs w:val="20"/>
        </w:rPr>
        <w:softHyphen/>
        <w:t>wiskowym wydarzeniem, zyskał popularność i pociągnął zwolenników do realizacji jakiegoś projektu społecznego bądź politycznego. Pokusą jest również władza doczesna. Chrystus miałby porzucić misję zbawczą dla polityki. Chrystus odrzuca te pokusy. Przyszedł na ziemię, aby zba</w:t>
      </w:r>
      <w:r>
        <w:rPr>
          <w:rFonts w:ascii="Times New Roman" w:hAnsi="Times New Roman" w:cs="Times New Roman"/>
          <w:sz w:val="20"/>
          <w:szCs w:val="20"/>
        </w:rPr>
        <w:softHyphen/>
        <w:t>wić człowieka. Nie buduje tu na ziemi jakiegoś doskona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łego porządku społecznego, ale ofiarowuje człowiekowi nadzieję, która przekracza próg śmierci. </w:t>
      </w:r>
    </w:p>
    <w:p w14:paraId="653E3BD1" w14:textId="77777777" w:rsidR="00F82D7C" w:rsidRDefault="00000000" w:rsidP="00254C71">
      <w:pPr>
        <w:pStyle w:val="Nagwek3"/>
      </w:pPr>
      <w:r>
        <w:t xml:space="preserve">Rozważanie </w:t>
      </w:r>
    </w:p>
    <w:p w14:paraId="1F89BBF6" w14:textId="77777777" w:rsidR="00F82D7C" w:rsidRDefault="00000000">
      <w:pPr>
        <w:pStyle w:val="Styl"/>
        <w:spacing w:before="206" w:line="259" w:lineRule="exact"/>
        <w:ind w:left="23" w:right="134" w:firstLine="3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Nadzieję można interpretować w różny sposób. Moż</w:t>
      </w:r>
      <w:r>
        <w:rPr>
          <w:rFonts w:ascii="Times New Roman" w:hAnsi="Times New Roman" w:cs="Times New Roman"/>
          <w:sz w:val="20"/>
          <w:szCs w:val="20"/>
        </w:rPr>
        <w:softHyphen/>
        <w:t>na oczekiwać na pomyślny bieg spraw, rozwiązanie pro</w:t>
      </w:r>
      <w:r>
        <w:rPr>
          <w:rFonts w:ascii="Times New Roman" w:hAnsi="Times New Roman" w:cs="Times New Roman"/>
          <w:sz w:val="20"/>
          <w:szCs w:val="20"/>
        </w:rPr>
        <w:softHyphen/>
        <w:t>blemów, osiągnięcie zakładanych celów. Rozumiana w taki sposób może do pewnego stopnia nadawać sens życiu człowieka. Potrzebujemy nadziei małych i większych. Wy</w:t>
      </w:r>
      <w:r>
        <w:rPr>
          <w:rFonts w:ascii="Times New Roman" w:hAnsi="Times New Roman" w:cs="Times New Roman"/>
          <w:sz w:val="20"/>
          <w:szCs w:val="20"/>
        </w:rPr>
        <w:softHyphen/>
        <w:t>znaczamy sobie cele, które nadają sens naszej egzystencji. Gdy jednak nasze ziemskie projekty zostają zrealizowa</w:t>
      </w:r>
      <w:r>
        <w:rPr>
          <w:rFonts w:ascii="Times New Roman" w:hAnsi="Times New Roman" w:cs="Times New Roman"/>
          <w:sz w:val="20"/>
          <w:szCs w:val="20"/>
        </w:rPr>
        <w:softHyphen/>
        <w:t>ne, okazuje się, że nie zaspokajają wszystkich ludzkich pragnień. Człowiek potrzebuje zatem wielkiej nadziei zakorzenionej w Bogu. Zatem cele cząstkowe, doczesne powinny wpisywać się w perspektywę wielkiej nadziei ży</w:t>
      </w:r>
      <w:r>
        <w:rPr>
          <w:rFonts w:ascii="Times New Roman" w:hAnsi="Times New Roman" w:cs="Times New Roman"/>
          <w:sz w:val="20"/>
          <w:szCs w:val="20"/>
        </w:rPr>
        <w:softHyphen/>
        <w:t>cia wiecznego. Chrześcijaństwo proponuje człowiekowi perspektywę życia wiecznego płynącą od Chrystusa zmar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twychwstałego. </w:t>
      </w:r>
    </w:p>
    <w:p w14:paraId="69612B41" w14:textId="2E82033F" w:rsidR="00F82D7C" w:rsidRDefault="00000000" w:rsidP="008C77C7">
      <w:pPr>
        <w:pStyle w:val="Styl"/>
        <w:spacing w:line="259" w:lineRule="exact"/>
        <w:ind w:left="23" w:firstLine="3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Chrześcijanie nie wiedzą dokładnie, jaka będzie przy</w:t>
      </w:r>
      <w:r>
        <w:rPr>
          <w:rFonts w:ascii="Times New Roman" w:hAnsi="Times New Roman" w:cs="Times New Roman"/>
          <w:sz w:val="20"/>
          <w:szCs w:val="20"/>
        </w:rPr>
        <w:softHyphen/>
        <w:t>szłość i co ich czeka. Są jednak świadomi, że ich życie . ma sens, ponieważ zmierza do jasno określonego celu. To właśnie w Jezusie człowiek odkrywa prawdziwe znaczenie swojego życia i śmierci. On nie tylko jak filozof uczy sztuki bycia prawym człowiekiem, ale przede wszystkim jak prawdziwy pasterz sam przechodzi ciemną dolinę śmierci i rozświetla tajemnicę przejścia ku wieczności (SS, 6). To jest właśnie prawdziwy sens nadziei chrześcijańskiej, któ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ra prowadzi poza próg śmierci. </w:t>
      </w:r>
    </w:p>
    <w:p w14:paraId="4FC54C2E" w14:textId="35F04166" w:rsidR="00F82D7C" w:rsidRDefault="00000000">
      <w:pPr>
        <w:pStyle w:val="Styl"/>
        <w:spacing w:line="259" w:lineRule="exact"/>
        <w:ind w:firstLine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Benedykt XVI podkreśla, że w chrześcijaństwie wiecz</w:t>
      </w:r>
      <w:r>
        <w:rPr>
          <w:rFonts w:ascii="Times New Roman" w:hAnsi="Times New Roman" w:cs="Times New Roman"/>
          <w:sz w:val="20"/>
          <w:szCs w:val="20"/>
        </w:rPr>
        <w:softHyphen/>
        <w:t>ność "przypomina moment ostatecznego zaspokojenia, w którym pełnia obejmuje nas, a my odnajdujemy pełnię" (SS, 12). Zatem człowiek ostateczne spełnienie znajduje w Bogu. W tym sensie można powiedzieć, że człowiek zo</w:t>
      </w:r>
      <w:r>
        <w:rPr>
          <w:rFonts w:ascii="Times New Roman" w:hAnsi="Times New Roman" w:cs="Times New Roman"/>
          <w:sz w:val="20"/>
          <w:szCs w:val="20"/>
        </w:rPr>
        <w:softHyphen/>
        <w:t>staje zbawiony przez miłość. Bóg jest pełnią miłości. Kto jej doświadcza, zaczyna rozumieć, czym jest życie. Jej sens zawiera się w osobistej relacji z Tym, który jest źródłem życia. Chrześcijańskie pojmowanie nieśmiertelności ma dialogiczny charakter i łączy się z Bogiem. Stwórca nie pozwoli, by zginęło Jego stworzenie. Bóg jako komunia Trzech Osób jest nieśmiertelnością. To relacja z Nim czy</w:t>
      </w:r>
      <w:r>
        <w:rPr>
          <w:rFonts w:ascii="Times New Roman" w:hAnsi="Times New Roman" w:cs="Times New Roman"/>
          <w:sz w:val="20"/>
          <w:szCs w:val="20"/>
        </w:rPr>
        <w:softHyphen/>
        <w:t>ni nieśmiertelnym. "Prawdziwa granica pomiędzy śmier</w:t>
      </w:r>
      <w:r>
        <w:rPr>
          <w:rFonts w:ascii="Times New Roman" w:hAnsi="Times New Roman" w:cs="Times New Roman"/>
          <w:sz w:val="20"/>
          <w:szCs w:val="20"/>
        </w:rPr>
        <w:softHyphen/>
        <w:t>cią a życiem przebiega właściwie nie w śmierci biologicz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nej, ale pomiędzy byciem razem z tym, który jest Życiem, a izolacją, która to bycie razem odrzuca" </w:t>
      </w:r>
      <w:r w:rsidR="008C77C7">
        <w:rPr>
          <w:rFonts w:ascii="Times New Roman" w:hAnsi="Times New Roman" w:cs="Times New Roman"/>
          <w:sz w:val="20"/>
          <w:szCs w:val="20"/>
        </w:rPr>
        <w:t>(J.</w:t>
      </w:r>
      <w:r>
        <w:rPr>
          <w:i/>
          <w:iCs/>
          <w:w w:val="60"/>
          <w:sz w:val="33"/>
          <w:szCs w:val="3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Ratzinger). Kto pozostaje w ożywczym dialogu z Bogiem - nie umie</w:t>
      </w:r>
      <w:r>
        <w:rPr>
          <w:rFonts w:ascii="Times New Roman" w:hAnsi="Times New Roman" w:cs="Times New Roman"/>
          <w:sz w:val="20"/>
          <w:szCs w:val="20"/>
        </w:rPr>
        <w:softHyphen/>
        <w:t>ra. Boża miłość daje człowiekowi wieczność. Życie wiecz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ne rozpoczyna się już, tu i teraz, we wspólnocie z Bogiem. </w:t>
      </w:r>
    </w:p>
    <w:p w14:paraId="6F8F5AB3" w14:textId="7B2F58D6" w:rsidR="00F82D7C" w:rsidRPr="008C77C7" w:rsidRDefault="00000000" w:rsidP="008C77C7">
      <w:pPr>
        <w:pStyle w:val="Styl"/>
        <w:spacing w:line="259" w:lineRule="exact"/>
        <w:ind w:firstLine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Nadzieja chrześcijańska nie jest jedynie oczekiwaniem lepszego świata, szczęścia realizującego się "tu i teraz". Nie głosi ono przesłania jedynie społecznego lub politycz</w:t>
      </w:r>
      <w:r>
        <w:rPr>
          <w:rFonts w:ascii="Times New Roman" w:hAnsi="Times New Roman" w:cs="Times New Roman"/>
          <w:sz w:val="20"/>
          <w:szCs w:val="20"/>
        </w:rPr>
        <w:softHyphen/>
        <w:t>nego. Nie obiecuje zbudowania "Królestwa Bożego" na ziemi. Chrześcijańska nadzieja nie obiecuje doskonałego społeczeństwa, postępu wewnątrz historii prowadzące</w:t>
      </w:r>
      <w:r>
        <w:rPr>
          <w:rFonts w:ascii="Times New Roman" w:hAnsi="Times New Roman" w:cs="Times New Roman"/>
          <w:sz w:val="20"/>
          <w:szCs w:val="20"/>
        </w:rPr>
        <w:softHyphen/>
        <w:t>go do idealnych rozwiązań, możliwości stworzenia per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fekcyjnych struktur i instytucji społecznych. Doczesność będzie zawsze "królestwem człowieka" ze wszystkimi konsekwencjami tego faktu. Obietnica 'ziemskiego raju </w:t>
      </w:r>
      <w:r w:rsidRPr="008C77C7">
        <w:rPr>
          <w:rFonts w:ascii="Times New Roman" w:hAnsi="Times New Roman" w:cs="Times New Roman"/>
          <w:sz w:val="20"/>
          <w:szCs w:val="20"/>
        </w:rPr>
        <w:t>nieuchronnie będzie iluzją. Doczesność naznaczona grze</w:t>
      </w:r>
      <w:r w:rsidRPr="008C77C7">
        <w:rPr>
          <w:rFonts w:ascii="Times New Roman" w:hAnsi="Times New Roman" w:cs="Times New Roman"/>
          <w:sz w:val="20"/>
          <w:szCs w:val="20"/>
        </w:rPr>
        <w:softHyphen/>
        <w:t>chem z konieczności pozostanie niedoskonała, nie w peł</w:t>
      </w:r>
      <w:r w:rsidRPr="008C77C7">
        <w:rPr>
          <w:rFonts w:ascii="Times New Roman" w:hAnsi="Times New Roman" w:cs="Times New Roman"/>
          <w:sz w:val="20"/>
          <w:szCs w:val="20"/>
        </w:rPr>
        <w:softHyphen/>
        <w:t xml:space="preserve">ni satysfakcjonująca, nieodpowiadająca do końca ludzkim oczekiwaniom. Nawet w wierze i nadziei </w:t>
      </w:r>
      <w:r w:rsidRPr="008C77C7">
        <w:rPr>
          <w:rFonts w:ascii="Times New Roman" w:hAnsi="Times New Roman" w:cs="Times New Roman"/>
          <w:sz w:val="20"/>
          <w:szCs w:val="20"/>
        </w:rPr>
        <w:lastRenderedPageBreak/>
        <w:t>chrześcijańskiej życie w tym świecie będzie naznaczone różnymi utrapie</w:t>
      </w:r>
      <w:r w:rsidRPr="008C77C7">
        <w:rPr>
          <w:rFonts w:ascii="Times New Roman" w:hAnsi="Times New Roman" w:cs="Times New Roman"/>
          <w:sz w:val="20"/>
          <w:szCs w:val="20"/>
        </w:rPr>
        <w:softHyphen/>
        <w:t>niami. Doczesność zawsze będzie naznaczona udrękami i trudami. Spełnienie wszystkich ludzkich nadziei nastąpi dopiero w wieczności. Wszelkie ludzkie próby osiągnię</w:t>
      </w:r>
      <w:r w:rsidRPr="008C77C7">
        <w:rPr>
          <w:rFonts w:ascii="Times New Roman" w:hAnsi="Times New Roman" w:cs="Times New Roman"/>
          <w:sz w:val="20"/>
          <w:szCs w:val="20"/>
        </w:rPr>
        <w:softHyphen/>
        <w:t>cia nieśmiertelności na pewno zakończą się niepowodze</w:t>
      </w:r>
      <w:r w:rsidRPr="008C77C7">
        <w:rPr>
          <w:rFonts w:ascii="Times New Roman" w:hAnsi="Times New Roman" w:cs="Times New Roman"/>
          <w:sz w:val="20"/>
          <w:szCs w:val="20"/>
        </w:rPr>
        <w:softHyphen/>
        <w:t xml:space="preserve">niem. Jeśli człowiek chce zająć miejsce Boga, pozostanie poza prawdziwym życiem, którym jest Bóg. Człowiek jest jedynie stworzeniem i może poruszać się w jego obrębie. Jedynie pełna miłości relacja ze Stwórcą może go uchronić od śmierci. </w:t>
      </w:r>
    </w:p>
    <w:p w14:paraId="699783F4" w14:textId="77777777" w:rsidR="00F82D7C" w:rsidRDefault="00000000" w:rsidP="008C77C7">
      <w:pPr>
        <w:pStyle w:val="Nagwek3"/>
      </w:pPr>
      <w:r>
        <w:t xml:space="preserve">Wnioski i postulaty pastoralne </w:t>
      </w:r>
    </w:p>
    <w:p w14:paraId="74AE1C73" w14:textId="77777777" w:rsidR="00F82D7C" w:rsidRDefault="00000000" w:rsidP="00D85A21">
      <w:pPr>
        <w:pStyle w:val="Styl"/>
        <w:numPr>
          <w:ilvl w:val="0"/>
          <w:numId w:val="1"/>
        </w:numPr>
        <w:spacing w:before="172" w:line="259" w:lineRule="exact"/>
        <w:ind w:left="349" w:right="4" w:hanging="31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Chrystus przyszedł na ziemię dla zbawienia każdego człowieka. Również dla mojego zbawienia. Benedykt XVI naucza, że dokonuje się ono poprzez adopcję, przyjęcie, ogarnięcie miłością i troską. Tak można określić zbawienie ofiarowane człowiekowi w Chry</w:t>
      </w:r>
      <w:r>
        <w:rPr>
          <w:rFonts w:ascii="Times New Roman" w:hAnsi="Times New Roman" w:cs="Times New Roman"/>
          <w:sz w:val="21"/>
          <w:szCs w:val="21"/>
        </w:rPr>
        <w:softHyphen/>
        <w:t>stusie. Wraz z Nim możemy modlić się do Boga "Ojcze nasz". Bóg jest naszym Ojcem. Nasza nadzieja sięga poza granicę śmierci, aż do momentu, kiedy spotka</w:t>
      </w:r>
      <w:r>
        <w:rPr>
          <w:rFonts w:ascii="Times New Roman" w:hAnsi="Times New Roman" w:cs="Times New Roman"/>
          <w:sz w:val="21"/>
          <w:szCs w:val="21"/>
        </w:rPr>
        <w:softHyphen/>
        <w:t>my się z Ojcem w Jego domu, gdzie mieszkań jest wie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le. Jest tam miejsce również dla mnie. </w:t>
      </w:r>
    </w:p>
    <w:p w14:paraId="56866ECC" w14:textId="77777777" w:rsidR="00F82D7C" w:rsidRDefault="00000000" w:rsidP="00D85A21">
      <w:pPr>
        <w:pStyle w:val="Styl"/>
        <w:numPr>
          <w:ilvl w:val="0"/>
          <w:numId w:val="1"/>
        </w:numPr>
        <w:spacing w:before="4" w:line="259" w:lineRule="exact"/>
        <w:ind w:left="349" w:right="4" w:hanging="3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Kiedy myślimy o śmierci i wieczności, niejednokrot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nie odczuwamy lęk i smutek. Chrystus zaprasza nas do tego, byśmy przełamali nasze obawy i z nadzieją spojrzeli na ten moment. Co więcej - byśmy w Bogu czerpali niezawodną nadzieję. To, co budzi w nas lęk, niech stanie się źródłem ufności. </w:t>
      </w:r>
    </w:p>
    <w:p w14:paraId="7E556E3C" w14:textId="3868F4E1" w:rsidR="00F82D7C" w:rsidRDefault="00F82D7C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2E72E3BE" w14:textId="77777777" w:rsidR="00F82D7C" w:rsidRDefault="00000000" w:rsidP="00D85A21">
      <w:pPr>
        <w:pStyle w:val="Styl"/>
        <w:numPr>
          <w:ilvl w:val="0"/>
          <w:numId w:val="1"/>
        </w:numPr>
        <w:spacing w:before="23" w:line="259" w:lineRule="exact"/>
        <w:ind w:left="340" w:right="4" w:hanging="3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Niech w tym wewnętrznym przełamaniu pomoże nam modlitwa o dobrą śmierć. Dobrą to znaczy taką, na którą będziemy przygotowani. Po wiatyku, spowie</w:t>
      </w:r>
      <w:r>
        <w:rPr>
          <w:rFonts w:ascii="Times New Roman" w:hAnsi="Times New Roman" w:cs="Times New Roman"/>
          <w:sz w:val="21"/>
          <w:szCs w:val="21"/>
        </w:rPr>
        <w:softHyphen/>
        <w:t>dzi, przyjęciu komunii świętej i namaszczeniu cho</w:t>
      </w:r>
      <w:r>
        <w:rPr>
          <w:rFonts w:ascii="Times New Roman" w:hAnsi="Times New Roman" w:cs="Times New Roman"/>
          <w:sz w:val="21"/>
          <w:szCs w:val="21"/>
        </w:rPr>
        <w:softHyphen/>
        <w:t>rych. Dobra śmierć to taka, kiedy rozstajemy się z tym światem pojednani z Bogiem, kiedy ze spokojem od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chodzimy do domu Ojca. Módlmy się o takie właśnie odejście do wieczności. </w:t>
      </w:r>
    </w:p>
    <w:p w14:paraId="0897B1E4" w14:textId="77777777" w:rsidR="00F82D7C" w:rsidRDefault="00000000" w:rsidP="00D85A21">
      <w:pPr>
        <w:pStyle w:val="Styl"/>
        <w:numPr>
          <w:ilvl w:val="0"/>
          <w:numId w:val="1"/>
        </w:numPr>
        <w:spacing w:before="4" w:line="259" w:lineRule="exact"/>
        <w:ind w:left="340" w:right="4" w:hanging="3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Niech Boża Opatrzność tak nas prowadzi, byśmy byli dobrze na tę chwilę przygotowani. Módlmy się w tej intencji. Temat ten podejmujmy na rozmyślaniu w czasie lektury Pisma Świętego. Niech Słowo Boże kształtuje w nas pozytywne myślenie dotyczące końca życia, śmierci, przejścia z tego świata do nieba. </w:t>
      </w:r>
    </w:p>
    <w:p w14:paraId="3E901E57" w14:textId="77777777" w:rsidR="00F82D7C" w:rsidRDefault="00000000" w:rsidP="00D85A21">
      <w:pPr>
        <w:pStyle w:val="Styl"/>
        <w:numPr>
          <w:ilvl w:val="0"/>
          <w:numId w:val="1"/>
        </w:numPr>
        <w:spacing w:before="4" w:line="259" w:lineRule="exact"/>
        <w:ind w:left="340" w:right="4" w:hanging="3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Niech Słowo budzi w nas nadzieję na spotkanie z mi</w:t>
      </w:r>
      <w:r>
        <w:rPr>
          <w:rFonts w:ascii="Times New Roman" w:hAnsi="Times New Roman" w:cs="Times New Roman"/>
          <w:sz w:val="21"/>
          <w:szCs w:val="21"/>
        </w:rPr>
        <w:softHyphen/>
        <w:t>łującym Ojcem. Chrystus jest Prawdą, jest też praw</w:t>
      </w:r>
      <w:r>
        <w:rPr>
          <w:rFonts w:ascii="Times New Roman" w:hAnsi="Times New Roman" w:cs="Times New Roman"/>
          <w:sz w:val="21"/>
          <w:szCs w:val="21"/>
        </w:rPr>
        <w:softHyphen/>
        <w:t>domówny i jego obietnice dotyczące wieczności są prawdziwe. Możemy mu zaufać i powierzyć mu życie z nadzieją, że ono się nie skończy, ale dzięki Chrystu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sowi zmieni się w wieczny dialog miłości. </w:t>
      </w:r>
    </w:p>
    <w:p w14:paraId="39E8D762" w14:textId="77777777" w:rsidR="00F82D7C" w:rsidRDefault="00000000" w:rsidP="00D85A21">
      <w:pPr>
        <w:pStyle w:val="Styl"/>
        <w:numPr>
          <w:ilvl w:val="0"/>
          <w:numId w:val="1"/>
        </w:numPr>
        <w:spacing w:before="4" w:line="259" w:lineRule="exact"/>
        <w:ind w:left="340" w:right="4" w:hanging="3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Pomocą w naszym nawróceniu się w kwestii wieczno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ści niech będzie troska o naszych bliskich zmarłych. Pamiętajmy o nich w modlitwie. Prośmy o intencję Mszy św., zwłaszcza w rocznicę ich śmierci. </w:t>
      </w:r>
    </w:p>
    <w:p w14:paraId="349B9408" w14:textId="77777777" w:rsidR="00F82D7C" w:rsidRDefault="00000000" w:rsidP="00D85A21">
      <w:pPr>
        <w:pStyle w:val="Styl"/>
        <w:numPr>
          <w:ilvl w:val="0"/>
          <w:numId w:val="1"/>
        </w:numPr>
        <w:spacing w:before="4" w:line="259" w:lineRule="exact"/>
        <w:ind w:left="340" w:right="4" w:hanging="33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Módlmy się za nich na Eucharystii wraz z bliższą i dalszą rodziną oraz ze wspólnotą parafialną. Idźmy na uroczystości pogrzebowe naszych znajomych. Pa</w:t>
      </w:r>
      <w:r>
        <w:rPr>
          <w:rFonts w:ascii="Times New Roman" w:hAnsi="Times New Roman" w:cs="Times New Roman"/>
          <w:sz w:val="21"/>
          <w:szCs w:val="21"/>
        </w:rPr>
        <w:softHyphen/>
        <w:t>miętajmy o grobach naszych bliskich i członków ro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dziny. Utrzymujmy je w czystości i ładzie nie tylko w okolicach Wszystkich Świętych i Dnia Zadusznego, ale również w ciągu roku. </w:t>
      </w:r>
    </w:p>
    <w:p w14:paraId="53213F1F" w14:textId="4A89C19D" w:rsidR="008C77C7" w:rsidRPr="008C77C7" w:rsidRDefault="008C77C7" w:rsidP="008C77C7">
      <w:pPr>
        <w:pStyle w:val="Styl"/>
        <w:numPr>
          <w:ilvl w:val="0"/>
          <w:numId w:val="1"/>
        </w:numPr>
        <w:spacing w:before="4" w:line="259" w:lineRule="exact"/>
        <w:ind w:left="340" w:right="4" w:hanging="331"/>
        <w:jc w:val="both"/>
        <w:rPr>
          <w:rFonts w:ascii="Times New Roman" w:hAnsi="Times New Roman" w:cs="Times New Roman"/>
          <w:sz w:val="21"/>
          <w:szCs w:val="21"/>
        </w:rPr>
      </w:pPr>
      <w:r w:rsidRPr="008C77C7">
        <w:rPr>
          <w:rFonts w:ascii="Times New Roman" w:hAnsi="Times New Roman" w:cs="Times New Roman"/>
          <w:sz w:val="21"/>
          <w:szCs w:val="21"/>
        </w:rPr>
        <w:t xml:space="preserve">Wizyta na cmentarzu niech będzie okazją do modlitwy, refleksji na temat przemijania, prośby-o nadzieję płynącą od Boga. Jako chrześcijanie kierujmy nasze myśli ku Bogu i prośmy Go o dar nadziei. To ona sprawia, że nasze życie się zmienia, zyskuje trwałą podstawę. Dzięki niej możemy z odwagą iść przez życie. </w:t>
      </w:r>
    </w:p>
    <w:p w14:paraId="5B39EA67" w14:textId="77777777" w:rsidR="00F82D7C" w:rsidRDefault="00F82D7C">
      <w:pPr>
        <w:pStyle w:val="Styl"/>
        <w:spacing w:line="321" w:lineRule="exact"/>
        <w:rPr>
          <w:rFonts w:ascii="Times New Roman" w:hAnsi="Times New Roman" w:cs="Times New Roman"/>
        </w:rPr>
      </w:pPr>
    </w:p>
    <w:p w14:paraId="57E258BE" w14:textId="77777777" w:rsidR="00F82D7C" w:rsidRDefault="00F82D7C">
      <w:pPr>
        <w:pStyle w:val="Styl"/>
        <w:rPr>
          <w:rFonts w:ascii="Times New Roman" w:hAnsi="Times New Roman" w:cs="Times New Roman"/>
        </w:rPr>
        <w:sectPr w:rsidR="00F82D7C" w:rsidSect="004C1B85">
          <w:type w:val="continuous"/>
          <w:pgSz w:w="11907" w:h="16840" w:code="9"/>
          <w:pgMar w:top="720" w:right="720" w:bottom="720" w:left="720" w:header="708" w:footer="708" w:gutter="0"/>
          <w:cols w:space="708"/>
          <w:noEndnote/>
          <w:docGrid w:linePitch="326"/>
        </w:sectPr>
      </w:pPr>
    </w:p>
    <w:p w14:paraId="21735D5F" w14:textId="77777777" w:rsidR="00F82D7C" w:rsidRDefault="00000000" w:rsidP="008C77C7">
      <w:pPr>
        <w:pStyle w:val="Nagwek3"/>
        <w:rPr>
          <w:w w:val="106"/>
        </w:rPr>
      </w:pPr>
      <w:r>
        <w:rPr>
          <w:w w:val="106"/>
        </w:rPr>
        <w:t xml:space="preserve">Modlitwa </w:t>
      </w:r>
    </w:p>
    <w:p w14:paraId="61D1D203" w14:textId="172129B2" w:rsidR="00F82D7C" w:rsidRDefault="00000000">
      <w:pPr>
        <w:pStyle w:val="Styl"/>
        <w:spacing w:before="177" w:line="240" w:lineRule="exact"/>
        <w:ind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Panie </w:t>
      </w:r>
      <w:r w:rsidR="008C77C7">
        <w:rPr>
          <w:rFonts w:ascii="Times New Roman" w:hAnsi="Times New Roman" w:cs="Times New Roman"/>
          <w:sz w:val="21"/>
          <w:szCs w:val="21"/>
        </w:rPr>
        <w:t>J</w:t>
      </w:r>
      <w:r>
        <w:rPr>
          <w:rFonts w:ascii="Times New Roman" w:hAnsi="Times New Roman" w:cs="Times New Roman"/>
          <w:sz w:val="21"/>
          <w:szCs w:val="21"/>
        </w:rPr>
        <w:t>ezu, dziękujemy Ci za światło prawdy. Dzięku</w:t>
      </w:r>
      <w:r>
        <w:rPr>
          <w:rFonts w:ascii="Times New Roman" w:hAnsi="Times New Roman" w:cs="Times New Roman"/>
          <w:sz w:val="21"/>
          <w:szCs w:val="21"/>
        </w:rPr>
        <w:softHyphen/>
        <w:t>jemy za to, że Ty sam rozświetlasz nasze ciemności. Bądź uwielbiony za nadzieję, którą wlewasz w nasze serca. W Tobie nasze życie osiąga swoja pełnię, Dzięki Tobie ro</w:t>
      </w:r>
      <w:r>
        <w:rPr>
          <w:rFonts w:ascii="Times New Roman" w:hAnsi="Times New Roman" w:cs="Times New Roman"/>
          <w:sz w:val="21"/>
          <w:szCs w:val="21"/>
        </w:rPr>
        <w:softHyphen/>
        <w:t>zumiemy, że granica między życiem a śmiercią przebiega w naszych sumieniach, w decyzji o przyjęciu do swego życia Ciebie, dlatego zawsze chcemy wybierać Ciebie. Pa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nie, wlewaj w nasze serca nadzieję, z której płyną motywy życia, siły i pokój serca. Panie </w:t>
      </w:r>
      <w:r w:rsidR="008C77C7">
        <w:rPr>
          <w:rFonts w:ascii="Times New Roman" w:hAnsi="Times New Roman" w:cs="Times New Roman"/>
          <w:sz w:val="21"/>
          <w:szCs w:val="21"/>
        </w:rPr>
        <w:t>J</w:t>
      </w:r>
      <w:r>
        <w:rPr>
          <w:rFonts w:ascii="Times New Roman" w:hAnsi="Times New Roman" w:cs="Times New Roman"/>
          <w:sz w:val="21"/>
          <w:szCs w:val="21"/>
        </w:rPr>
        <w:t xml:space="preserve">ezu, bądź naszą nadzieją na życie wieczne. Amen. </w:t>
      </w:r>
    </w:p>
    <w:p w14:paraId="3729E24F" w14:textId="77777777" w:rsidR="00B062D8" w:rsidRDefault="00B062D8">
      <w:pPr>
        <w:pStyle w:val="Styl"/>
        <w:spacing w:before="177" w:line="240" w:lineRule="exact"/>
        <w:ind w:right="4" w:firstLine="345"/>
        <w:jc w:val="both"/>
        <w:rPr>
          <w:rFonts w:ascii="Times New Roman" w:hAnsi="Times New Roman" w:cs="Times New Roman"/>
          <w:sz w:val="21"/>
          <w:szCs w:val="21"/>
        </w:rPr>
      </w:pPr>
    </w:p>
    <w:p w14:paraId="4972A863" w14:textId="6D1084E8" w:rsidR="00F82D7C" w:rsidRDefault="00F82D7C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</w:p>
    <w:sectPr w:rsidR="00F82D7C" w:rsidSect="004C1B85">
      <w:type w:val="continuous"/>
      <w:pgSz w:w="11907" w:h="16840" w:code="9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424B506"/>
    <w:lvl w:ilvl="0">
      <w:numFmt w:val="bullet"/>
      <w:lvlText w:val="*"/>
      <w:lvlJc w:val="left"/>
    </w:lvl>
  </w:abstractNum>
  <w:num w:numId="1" w16cid:durableId="787747575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237014493">
    <w:abstractNumId w:val="0"/>
    <w:lvlOverride w:ilvl="0">
      <w:lvl w:ilvl="0">
        <w:start w:val="65535"/>
        <w:numFmt w:val="bullet"/>
        <w:lvlText w:val="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254C71"/>
    <w:rsid w:val="004C1B85"/>
    <w:rsid w:val="006049A4"/>
    <w:rsid w:val="00717A2D"/>
    <w:rsid w:val="007D65E7"/>
    <w:rsid w:val="008C77C7"/>
    <w:rsid w:val="00A25DE5"/>
    <w:rsid w:val="00AA5534"/>
    <w:rsid w:val="00B062D8"/>
    <w:rsid w:val="00D85A21"/>
    <w:rsid w:val="00F65442"/>
    <w:rsid w:val="00F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436AF"/>
  <w14:defaultImageDpi w14:val="0"/>
  <w15:docId w15:val="{C952AA40-F5B6-412E-9EAA-CEA4172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4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4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4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54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4C7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254C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8C77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6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2243</Words>
  <Characters>13458</Characters>
  <Application>Microsoft Office Word</Application>
  <DocSecurity>0</DocSecurity>
  <Lines>112</Lines>
  <Paragraphs>31</Paragraphs>
  <ScaleCrop>false</ScaleCrop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Pochroń</dc:creator>
  <cp:keywords/>
  <dc:description/>
  <cp:lastModifiedBy>Ryszard Pochroń</cp:lastModifiedBy>
  <cp:revision>7</cp:revision>
  <dcterms:created xsi:type="dcterms:W3CDTF">2025-10-26T12:29:00Z</dcterms:created>
  <dcterms:modified xsi:type="dcterms:W3CDTF">2025-10-26T20:05:00Z</dcterms:modified>
</cp:coreProperties>
</file>