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58CD" w14:textId="77777777" w:rsidR="004A219F" w:rsidRDefault="004A219F" w:rsidP="004A219F">
      <w:pPr>
        <w:pStyle w:val="Nagwek1"/>
      </w:pPr>
      <w:r>
        <w:t>„41 Pielgrzymi nadziei! Akcja Katolicka szkołą wiary, apostolstwa i świętości. Materiały formacyjne na 2025 rok”</w:t>
      </w:r>
    </w:p>
    <w:p w14:paraId="0E284F9B" w14:textId="77777777" w:rsidR="00FE2701" w:rsidRDefault="00FE2701" w:rsidP="00FE2701">
      <w:pPr>
        <w:pStyle w:val="Styl"/>
        <w:spacing w:line="264" w:lineRule="exact"/>
        <w:ind w:left="9" w:right="4"/>
        <w:rPr>
          <w:w w:val="79"/>
        </w:rPr>
      </w:pPr>
    </w:p>
    <w:p w14:paraId="315164CF" w14:textId="6E31F8F2" w:rsidR="00DD11AB" w:rsidRDefault="00000000" w:rsidP="00FE2701">
      <w:pPr>
        <w:pStyle w:val="Styl"/>
        <w:spacing w:line="264" w:lineRule="exact"/>
        <w:ind w:left="9" w:right="4"/>
        <w:rPr>
          <w:sz w:val="21"/>
          <w:szCs w:val="21"/>
        </w:rPr>
      </w:pPr>
      <w:r>
        <w:rPr>
          <w:w w:val="79"/>
        </w:rPr>
        <w:t xml:space="preserve">ks. </w:t>
      </w:r>
      <w:r>
        <w:t xml:space="preserve">Wojciech </w:t>
      </w:r>
      <w:proofErr w:type="spellStart"/>
      <w:r>
        <w:t>Kućko</w:t>
      </w:r>
      <w:proofErr w:type="spellEnd"/>
      <w:r>
        <w:t xml:space="preserve"> </w:t>
      </w:r>
      <w:r>
        <w:rPr>
          <w:sz w:val="21"/>
          <w:szCs w:val="21"/>
        </w:rPr>
        <w:t xml:space="preserve">Płock-Warszawa </w:t>
      </w:r>
    </w:p>
    <w:p w14:paraId="64C626FD" w14:textId="6A14F41A" w:rsidR="00DD11AB" w:rsidRDefault="00000000" w:rsidP="00FE2701">
      <w:pPr>
        <w:pStyle w:val="Nagwek2"/>
      </w:pPr>
      <w:r>
        <w:t xml:space="preserve">Katecheza V Nawrócenie szansą na odnalezienie nadziei </w:t>
      </w:r>
    </w:p>
    <w:p w14:paraId="20D2AF33" w14:textId="77777777" w:rsidR="00DD11AB" w:rsidRDefault="00000000" w:rsidP="00FE2701">
      <w:pPr>
        <w:pStyle w:val="Nagwek3"/>
      </w:pPr>
      <w:r>
        <w:t xml:space="preserve">Modlitwa </w:t>
      </w:r>
    </w:p>
    <w:p w14:paraId="4D97F199" w14:textId="77777777" w:rsidR="00DD11AB" w:rsidRPr="004A219F" w:rsidRDefault="00000000" w:rsidP="004A219F">
      <w:pPr>
        <w:pStyle w:val="Styl"/>
        <w:ind w:firstLine="289"/>
        <w:jc w:val="both"/>
        <w:rPr>
          <w:sz w:val="28"/>
          <w:szCs w:val="28"/>
        </w:rPr>
      </w:pPr>
      <w:r w:rsidRPr="004A219F">
        <w:rPr>
          <w:sz w:val="28"/>
          <w:szCs w:val="28"/>
        </w:rPr>
        <w:t>Boże, Ty jesteś naszym Stwórcą. Jesteś dobry i Twoje miłosierdzie nie zna granic. Ciebie niech wysławia wszel</w:t>
      </w:r>
      <w:r w:rsidRPr="004A219F">
        <w:rPr>
          <w:sz w:val="28"/>
          <w:szCs w:val="28"/>
        </w:rPr>
        <w:softHyphen/>
        <w:t>kie stworzenie. Ty, Boże, dałeś nam, ludziom, wewnętrzne prawo, wedle którego mamy żyć. Pełnić Twoją wolę - to nasze zadanie. Postępować Twoimi drogami - to znaleźć pokój duszy. Tobie składamy nasze posłuszeństwo. Pro</w:t>
      </w:r>
      <w:r w:rsidRPr="004A219F">
        <w:rPr>
          <w:sz w:val="28"/>
          <w:szCs w:val="28"/>
        </w:rPr>
        <w:softHyphen/>
        <w:t>wadź nas we wszystkich krokach, jakie podejmujemy na ziemi. Wyzwól nas od złych skłonności, które nasze ser</w:t>
      </w:r>
      <w:r w:rsidRPr="004A219F">
        <w:rPr>
          <w:sz w:val="28"/>
          <w:szCs w:val="28"/>
        </w:rPr>
        <w:softHyphen/>
        <w:t xml:space="preserve">ca odwodzą od Twej woli. Nie pozwól, byśmy wyznając Twoje imię, usprawiedliwiali nieład pochodzący od ludzi. </w:t>
      </w:r>
    </w:p>
    <w:p w14:paraId="591C4BA7" w14:textId="77777777" w:rsidR="00DD11AB" w:rsidRPr="004A219F" w:rsidRDefault="00000000" w:rsidP="004A219F">
      <w:pPr>
        <w:pStyle w:val="Styl"/>
        <w:ind w:firstLine="289"/>
        <w:jc w:val="both"/>
        <w:rPr>
          <w:sz w:val="28"/>
          <w:szCs w:val="28"/>
        </w:rPr>
      </w:pPr>
      <w:r w:rsidRPr="004A219F">
        <w:rPr>
          <w:sz w:val="28"/>
          <w:szCs w:val="28"/>
        </w:rPr>
        <w:t>Boże, Ty jesteś Jedyny. Ciebie wielbimy. Nie daj nam oddalić się od Ciebie. Boże, Sędzio wszystkich ludzi, po</w:t>
      </w:r>
      <w:r w:rsidRPr="004A219F">
        <w:rPr>
          <w:sz w:val="28"/>
          <w:szCs w:val="28"/>
        </w:rPr>
        <w:softHyphen/>
        <w:t>zwól, byśmy w dniu ostatecznym należeli do Twoich wy</w:t>
      </w:r>
      <w:r w:rsidRPr="004A219F">
        <w:rPr>
          <w:sz w:val="28"/>
          <w:szCs w:val="28"/>
        </w:rPr>
        <w:softHyphen/>
        <w:t xml:space="preserve">branych. </w:t>
      </w:r>
    </w:p>
    <w:p w14:paraId="2D8F340A" w14:textId="3AEF2155" w:rsidR="00DD11AB" w:rsidRDefault="00000000" w:rsidP="004A219F">
      <w:pPr>
        <w:pStyle w:val="Styl"/>
        <w:ind w:firstLine="289"/>
        <w:jc w:val="both"/>
        <w:rPr>
          <w:sz w:val="21"/>
          <w:szCs w:val="21"/>
        </w:rPr>
      </w:pPr>
      <w:r w:rsidRPr="004A219F">
        <w:rPr>
          <w:sz w:val="28"/>
          <w:szCs w:val="28"/>
        </w:rPr>
        <w:t>Boże, Sprawco sprawiedliwości i pokoju, udziel nam prawdziwej radości i prawdziwej miłości, a także trwałe</w:t>
      </w:r>
      <w:r w:rsidRPr="004A219F">
        <w:rPr>
          <w:sz w:val="28"/>
          <w:szCs w:val="28"/>
        </w:rPr>
        <w:softHyphen/>
        <w:t>go brat</w:t>
      </w:r>
      <w:r w:rsidR="00FE2701" w:rsidRPr="004A219F">
        <w:rPr>
          <w:sz w:val="28"/>
          <w:szCs w:val="28"/>
        </w:rPr>
        <w:t>e</w:t>
      </w:r>
      <w:r w:rsidRPr="004A219F">
        <w:rPr>
          <w:sz w:val="28"/>
          <w:szCs w:val="28"/>
        </w:rPr>
        <w:t>rstwa pomiędzy narodami. I nasyć nas na zawsze Twymi darami. Amen</w:t>
      </w:r>
      <w:r w:rsidR="00FE2701">
        <w:rPr>
          <w:rStyle w:val="Odwoanieprzypisudolnego"/>
          <w:sz w:val="21"/>
          <w:szCs w:val="21"/>
        </w:rPr>
        <w:footnoteReference w:id="1"/>
      </w:r>
      <w:r>
        <w:rPr>
          <w:sz w:val="21"/>
          <w:szCs w:val="21"/>
        </w:rPr>
        <w:t xml:space="preserve">. </w:t>
      </w:r>
    </w:p>
    <w:p w14:paraId="4A6245F8" w14:textId="77777777" w:rsidR="00DD11AB" w:rsidRDefault="00DD11AB">
      <w:pPr>
        <w:pStyle w:val="Styl"/>
        <w:rPr>
          <w:sz w:val="18"/>
          <w:szCs w:val="18"/>
        </w:rPr>
        <w:sectPr w:rsidR="00DD11AB" w:rsidSect="00E708F0">
          <w:pgSz w:w="11907" w:h="16840" w:code="9"/>
          <w:pgMar w:top="720" w:right="720" w:bottom="720" w:left="720" w:header="708" w:footer="708" w:gutter="0"/>
          <w:cols w:space="708"/>
          <w:noEndnote/>
          <w:docGrid w:linePitch="326"/>
        </w:sectPr>
      </w:pPr>
    </w:p>
    <w:p w14:paraId="7F5F4B72" w14:textId="77777777" w:rsidR="00DD11AB" w:rsidRDefault="00000000" w:rsidP="00FE2701">
      <w:pPr>
        <w:pStyle w:val="Nagwek3"/>
      </w:pPr>
      <w:r>
        <w:t xml:space="preserve">Nauczanie Pisma Świętego </w:t>
      </w:r>
    </w:p>
    <w:p w14:paraId="05DE5020" w14:textId="77777777" w:rsidR="00DD11AB" w:rsidRDefault="00000000">
      <w:pPr>
        <w:pStyle w:val="Styl"/>
        <w:spacing w:before="168" w:line="240" w:lineRule="exact"/>
        <w:ind w:left="8" w:right="10" w:firstLine="302"/>
        <w:jc w:val="both"/>
        <w:rPr>
          <w:sz w:val="19"/>
          <w:szCs w:val="19"/>
        </w:rPr>
      </w:pPr>
      <w:r>
        <w:rPr>
          <w:sz w:val="19"/>
          <w:szCs w:val="19"/>
        </w:rPr>
        <w:t>A jednak Izraelici mówią: "Sposób postępowania Pana nie jest słuszny". Czy mój sposób postępowania nie jest słuszny, domu Izraela, czy to nie wasze postępowanie jest przewrotne? Dlatego, domu Izraela, będę was sądził, każdego według jego postępowania - wyrocznia Pana Boga. Nawróćcie się! Odstąpcie od wszystkich waszych grzechów, aby wam już więcej nie były sposobnością do przewiny. Odrzućcie od siebie wszystkie grzechy, któreście popełniali przeciwko Mnie, i utwórzcie sobie nowe ser</w:t>
      </w:r>
      <w:r>
        <w:rPr>
          <w:sz w:val="19"/>
          <w:szCs w:val="19"/>
        </w:rPr>
        <w:softHyphen/>
        <w:t>ce i nowego ducha. Dlaczego mielibyście umrzeć, domu Izraela? Ja nie mam żadnego upodobania w śmierci - wy</w:t>
      </w:r>
      <w:r>
        <w:rPr>
          <w:sz w:val="19"/>
          <w:szCs w:val="19"/>
        </w:rPr>
        <w:softHyphen/>
        <w:t>rocznia Pana Boga. Zatem nawróćcie się, a żyć będziecie (</w:t>
      </w:r>
      <w:proofErr w:type="spellStart"/>
      <w:r>
        <w:rPr>
          <w:sz w:val="19"/>
          <w:szCs w:val="19"/>
        </w:rPr>
        <w:t>Ez</w:t>
      </w:r>
      <w:proofErr w:type="spellEnd"/>
      <w:r>
        <w:rPr>
          <w:sz w:val="19"/>
          <w:szCs w:val="19"/>
        </w:rPr>
        <w:t xml:space="preserve"> 18, 29-32). </w:t>
      </w:r>
    </w:p>
    <w:p w14:paraId="3CB48AE8" w14:textId="77777777" w:rsidR="00DD11AB" w:rsidRDefault="00000000">
      <w:pPr>
        <w:pStyle w:val="Styl"/>
        <w:spacing w:before="96" w:line="240" w:lineRule="exact"/>
        <w:ind w:left="23" w:right="4" w:firstLine="307"/>
        <w:jc w:val="both"/>
        <w:rPr>
          <w:sz w:val="19"/>
          <w:szCs w:val="19"/>
        </w:rPr>
      </w:pPr>
      <w:r>
        <w:rPr>
          <w:sz w:val="19"/>
          <w:szCs w:val="19"/>
        </w:rPr>
        <w:t>Stwórz, o Boże, we mnie serce czyste i odnów w mojej piersi ducha niezwyciężonego! Nie odrzucaj mnie od swe</w:t>
      </w:r>
      <w:r>
        <w:rPr>
          <w:sz w:val="19"/>
          <w:szCs w:val="19"/>
        </w:rPr>
        <w:softHyphen/>
        <w:t>go oblicza i nie odbieraj mi świętego ducha swego! (</w:t>
      </w:r>
      <w:proofErr w:type="spellStart"/>
      <w:r>
        <w:rPr>
          <w:sz w:val="19"/>
          <w:szCs w:val="19"/>
        </w:rPr>
        <w:t>Ps</w:t>
      </w:r>
      <w:proofErr w:type="spellEnd"/>
      <w:r>
        <w:rPr>
          <w:sz w:val="19"/>
          <w:szCs w:val="19"/>
        </w:rPr>
        <w:t xml:space="preserve"> 51, 12-14). </w:t>
      </w:r>
    </w:p>
    <w:p w14:paraId="7541B15B" w14:textId="77777777" w:rsidR="00DD11AB" w:rsidRDefault="00000000">
      <w:pPr>
        <w:pStyle w:val="Styl"/>
        <w:spacing w:before="168" w:line="240" w:lineRule="exact"/>
        <w:ind w:left="8" w:firstLine="302"/>
        <w:jc w:val="both"/>
        <w:rPr>
          <w:w w:val="105"/>
          <w:sz w:val="20"/>
          <w:szCs w:val="20"/>
        </w:rPr>
      </w:pPr>
      <w:r>
        <w:rPr>
          <w:sz w:val="19"/>
          <w:szCs w:val="19"/>
        </w:rPr>
        <w:t>W owym czasie wystąpił Jan Chrzciciel i głosił na Pu</w:t>
      </w:r>
      <w:r>
        <w:rPr>
          <w:sz w:val="19"/>
          <w:szCs w:val="19"/>
        </w:rPr>
        <w:softHyphen/>
        <w:t>styni Judzkiej te słowa: "Nawróćcie się, bo bliskie jest kró</w:t>
      </w:r>
      <w:r>
        <w:rPr>
          <w:sz w:val="19"/>
          <w:szCs w:val="19"/>
        </w:rPr>
        <w:softHyphen/>
        <w:t>lestwo niebieskie". Do niego to odnosi się słowo proroka Izajasza, gdy mówi: Głos wołającego na pustyni: Przy</w:t>
      </w:r>
      <w:r>
        <w:rPr>
          <w:sz w:val="19"/>
          <w:szCs w:val="19"/>
        </w:rPr>
        <w:softHyphen/>
        <w:t xml:space="preserve">gotujcie drogę Panu, Dla Niego prostujcie ścieżki! (Mt 3, </w:t>
      </w:r>
      <w:r>
        <w:rPr>
          <w:w w:val="105"/>
          <w:sz w:val="20"/>
          <w:szCs w:val="20"/>
        </w:rPr>
        <w:t xml:space="preserve">1-3). </w:t>
      </w:r>
    </w:p>
    <w:p w14:paraId="6C827785" w14:textId="77777777" w:rsidR="00B26088" w:rsidRDefault="00000000" w:rsidP="00B26088">
      <w:pPr>
        <w:pStyle w:val="Styl"/>
        <w:spacing w:before="168" w:line="240" w:lineRule="exact"/>
        <w:ind w:left="8" w:firstLine="302"/>
        <w:jc w:val="both"/>
        <w:rPr>
          <w:w w:val="109"/>
          <w:sz w:val="20"/>
          <w:szCs w:val="20"/>
        </w:rPr>
      </w:pPr>
      <w:r>
        <w:rPr>
          <w:sz w:val="19"/>
          <w:szCs w:val="19"/>
        </w:rPr>
        <w:t>,Weselmy się i radujmy, i dajmy Mu chwałę, bo nade</w:t>
      </w:r>
      <w:r>
        <w:rPr>
          <w:sz w:val="19"/>
          <w:szCs w:val="19"/>
        </w:rPr>
        <w:softHyphen/>
        <w:t>szły Gody Baranka, a Jego Małżonka się przystroiła, i dano jej oblec bisior lśniący i czysty" - bisior bowiem oznacza czyny sprawiedliwe świętych. I mówi mi: "Napisz: Błogo</w:t>
      </w:r>
      <w:r>
        <w:rPr>
          <w:sz w:val="19"/>
          <w:szCs w:val="19"/>
        </w:rPr>
        <w:softHyphen/>
        <w:t>sławieni, którzy są wezwani na ucztę Godów Baranka!" I mówi mi: "Te prawdziwe słowa są Boże" (</w:t>
      </w:r>
      <w:proofErr w:type="spellStart"/>
      <w:r>
        <w:rPr>
          <w:sz w:val="19"/>
          <w:szCs w:val="19"/>
        </w:rPr>
        <w:t>Ap</w:t>
      </w:r>
      <w:proofErr w:type="spellEnd"/>
      <w:r>
        <w:rPr>
          <w:sz w:val="19"/>
          <w:szCs w:val="19"/>
        </w:rPr>
        <w:t xml:space="preserve"> </w:t>
      </w:r>
      <w:r>
        <w:rPr>
          <w:w w:val="109"/>
          <w:sz w:val="20"/>
          <w:szCs w:val="20"/>
        </w:rPr>
        <w:t xml:space="preserve">19, 7-9). </w:t>
      </w:r>
    </w:p>
    <w:p w14:paraId="1F322F14" w14:textId="3C15245A" w:rsidR="00DD11AB" w:rsidRPr="00B26088" w:rsidRDefault="00000000" w:rsidP="00B26088">
      <w:pPr>
        <w:pStyle w:val="Nagwek3"/>
        <w:rPr>
          <w:sz w:val="2"/>
          <w:szCs w:val="2"/>
        </w:rPr>
      </w:pPr>
      <w:r>
        <w:t xml:space="preserve">Nauczanie Kościoła </w:t>
      </w:r>
    </w:p>
    <w:p w14:paraId="6344D33A" w14:textId="77777777" w:rsidR="00DD11AB" w:rsidRDefault="00000000">
      <w:pPr>
        <w:pStyle w:val="Styl"/>
        <w:spacing w:before="192" w:line="240" w:lineRule="exact"/>
        <w:ind w:left="19" w:right="4" w:firstLine="307"/>
        <w:jc w:val="both"/>
        <w:rPr>
          <w:rFonts w:ascii="Arial" w:hAnsi="Arial" w:cs="Arial"/>
          <w:sz w:val="19"/>
          <w:szCs w:val="19"/>
        </w:rPr>
      </w:pPr>
      <w:r>
        <w:rPr>
          <w:sz w:val="19"/>
          <w:szCs w:val="19"/>
        </w:rPr>
        <w:t>Droga powrotu do Boga, nazywana nawróceniem i ża</w:t>
      </w:r>
      <w:r>
        <w:rPr>
          <w:sz w:val="19"/>
          <w:szCs w:val="19"/>
        </w:rPr>
        <w:softHyphen/>
        <w:t>lem, zakłada ból i odwrócenie się od popełnionych grze</w:t>
      </w:r>
      <w:r>
        <w:rPr>
          <w:sz w:val="19"/>
          <w:szCs w:val="19"/>
        </w:rPr>
        <w:softHyphen/>
        <w:t>chów oraz mocne postanowienie niegrzeszenia w przy</w:t>
      </w:r>
      <w:r>
        <w:rPr>
          <w:sz w:val="19"/>
          <w:szCs w:val="19"/>
        </w:rPr>
        <w:softHyphen/>
        <w:t xml:space="preserve">szłości. Nawrócenie dotyczy więc przeszłości i przyszłości. Źródłem nawrócenia jest nadzieja na miłosierdzie Boże </w:t>
      </w:r>
      <w:r>
        <w:rPr>
          <w:rFonts w:ascii="Arial" w:hAnsi="Arial" w:cs="Arial"/>
          <w:sz w:val="19"/>
          <w:szCs w:val="19"/>
        </w:rPr>
        <w:t xml:space="preserve">(KKK, 1490). </w:t>
      </w:r>
    </w:p>
    <w:p w14:paraId="6268446A" w14:textId="77777777" w:rsidR="00DD11AB" w:rsidRDefault="00000000">
      <w:pPr>
        <w:pStyle w:val="Styl"/>
        <w:spacing w:before="168" w:line="240" w:lineRule="exact"/>
        <w:ind w:left="4" w:firstLine="302"/>
        <w:jc w:val="both"/>
        <w:rPr>
          <w:sz w:val="19"/>
          <w:szCs w:val="19"/>
        </w:rPr>
      </w:pPr>
      <w:r>
        <w:rPr>
          <w:sz w:val="19"/>
          <w:szCs w:val="19"/>
        </w:rPr>
        <w:t>Trzeba więc odwoływać się do duchowych i mo</w:t>
      </w:r>
      <w:r>
        <w:rPr>
          <w:sz w:val="19"/>
          <w:szCs w:val="19"/>
        </w:rPr>
        <w:softHyphen/>
        <w:t>ralnych zdolności osoby oraz do stałego wymagania jej wewnętrznego nawrócenia, by doprowadzić do zmian społecznych, które rzeczywiście służyłyby osobie. Pierw</w:t>
      </w:r>
      <w:r>
        <w:rPr>
          <w:sz w:val="19"/>
          <w:szCs w:val="19"/>
        </w:rPr>
        <w:softHyphen/>
        <w:t>szeństwo przyznane nawróceniu serca w żaden sposób nie eliminuje, lecz, przeciwnie, nakłada obowiązek uzdra</w:t>
      </w:r>
      <w:r>
        <w:rPr>
          <w:sz w:val="19"/>
          <w:szCs w:val="19"/>
        </w:rPr>
        <w:softHyphen/>
        <w:t>wiania instytucji i warunków życia - jeśli skłaniają do grzechu - w taki sposób, by były zgodne z normami spra</w:t>
      </w:r>
      <w:r>
        <w:rPr>
          <w:sz w:val="19"/>
          <w:szCs w:val="19"/>
        </w:rPr>
        <w:softHyphen/>
        <w:t>wiedliwości i sprzyjały dobru, a nie stawały mu na prze</w:t>
      </w:r>
      <w:r>
        <w:rPr>
          <w:sz w:val="19"/>
          <w:szCs w:val="19"/>
        </w:rPr>
        <w:softHyphen/>
        <w:t xml:space="preserve">szkodzie (por. Sobór Watykański II, Konstytucja </w:t>
      </w:r>
      <w:r>
        <w:rPr>
          <w:i/>
          <w:iCs/>
          <w:sz w:val="20"/>
          <w:szCs w:val="20"/>
        </w:rPr>
        <w:t xml:space="preserve">Lumen </w:t>
      </w:r>
      <w:proofErr w:type="spellStart"/>
      <w:r>
        <w:rPr>
          <w:i/>
          <w:iCs/>
          <w:sz w:val="20"/>
          <w:szCs w:val="20"/>
        </w:rPr>
        <w:t>gentium</w:t>
      </w:r>
      <w:proofErr w:type="spellEnd"/>
      <w:r>
        <w:rPr>
          <w:i/>
          <w:iCs/>
          <w:sz w:val="20"/>
          <w:szCs w:val="20"/>
        </w:rPr>
        <w:t xml:space="preserve">, </w:t>
      </w:r>
      <w:r>
        <w:rPr>
          <w:sz w:val="19"/>
          <w:szCs w:val="19"/>
        </w:rPr>
        <w:t xml:space="preserve">36) (KKK, 1888). </w:t>
      </w:r>
    </w:p>
    <w:p w14:paraId="5515895F" w14:textId="77777777" w:rsidR="00DD11AB" w:rsidRDefault="00000000">
      <w:pPr>
        <w:pStyle w:val="Styl"/>
        <w:spacing w:before="168" w:line="240" w:lineRule="exact"/>
        <w:ind w:left="4" w:firstLine="302"/>
        <w:jc w:val="both"/>
        <w:rPr>
          <w:i/>
          <w:iCs/>
          <w:sz w:val="20"/>
          <w:szCs w:val="20"/>
        </w:rPr>
      </w:pPr>
      <w:r>
        <w:rPr>
          <w:sz w:val="19"/>
          <w:szCs w:val="19"/>
        </w:rPr>
        <w:t>Dialog prawdy, który poprzedza i któremu towarzyszy dialog miłości, stopniowo przynosi znaczące rezultaty. Po</w:t>
      </w:r>
      <w:r>
        <w:rPr>
          <w:sz w:val="19"/>
          <w:szCs w:val="19"/>
        </w:rPr>
        <w:softHyphen/>
        <w:t>głębiła się ponadto świadomość, że prawdziwą duszą ru</w:t>
      </w:r>
      <w:r>
        <w:rPr>
          <w:sz w:val="19"/>
          <w:szCs w:val="19"/>
        </w:rPr>
        <w:softHyphen/>
        <w:t>chu zmierzającego do przywrócenia jedności chrześcijan jest ekumenizm duchowy, czyli nawrócenie serca, modli</w:t>
      </w:r>
      <w:r>
        <w:rPr>
          <w:sz w:val="19"/>
          <w:szCs w:val="19"/>
        </w:rPr>
        <w:softHyphen/>
        <w:t xml:space="preserve">twa i świętość życia (por. </w:t>
      </w:r>
      <w:proofErr w:type="spellStart"/>
      <w:r>
        <w:rPr>
          <w:i/>
          <w:iCs/>
          <w:sz w:val="20"/>
          <w:szCs w:val="20"/>
        </w:rPr>
        <w:t>Unitatis</w:t>
      </w:r>
      <w:proofErr w:type="spellEnd"/>
      <w:r>
        <w:rPr>
          <w:i/>
          <w:iCs/>
          <w:sz w:val="20"/>
          <w:szCs w:val="20"/>
        </w:rPr>
        <w:t xml:space="preserve"> </w:t>
      </w:r>
      <w:proofErr w:type="spellStart"/>
      <w:r>
        <w:rPr>
          <w:i/>
          <w:iCs/>
          <w:sz w:val="20"/>
          <w:szCs w:val="20"/>
        </w:rPr>
        <w:t>redintegratio</w:t>
      </w:r>
      <w:proofErr w:type="spellEnd"/>
      <w:r>
        <w:rPr>
          <w:i/>
          <w:iCs/>
          <w:sz w:val="20"/>
          <w:szCs w:val="20"/>
        </w:rPr>
        <w:t xml:space="preserve">, </w:t>
      </w:r>
      <w:r>
        <w:rPr>
          <w:sz w:val="19"/>
          <w:szCs w:val="19"/>
        </w:rPr>
        <w:t>8) Gan Pa</w:t>
      </w:r>
      <w:r>
        <w:rPr>
          <w:sz w:val="19"/>
          <w:szCs w:val="19"/>
        </w:rPr>
        <w:softHyphen/>
        <w:t xml:space="preserve">weł II, </w:t>
      </w:r>
      <w:r>
        <w:rPr>
          <w:i/>
          <w:iCs/>
          <w:sz w:val="20"/>
          <w:szCs w:val="20"/>
        </w:rPr>
        <w:t>Znaki nadziei widoczne w Kościele. Katecheza pod</w:t>
      </w:r>
      <w:r>
        <w:rPr>
          <w:i/>
          <w:iCs/>
          <w:sz w:val="20"/>
          <w:szCs w:val="20"/>
        </w:rPr>
        <w:softHyphen/>
        <w:t xml:space="preserve">czas </w:t>
      </w:r>
      <w:r>
        <w:rPr>
          <w:i/>
          <w:iCs/>
          <w:sz w:val="20"/>
          <w:szCs w:val="20"/>
        </w:rPr>
        <w:lastRenderedPageBreak/>
        <w:t xml:space="preserve">audiencji generalnej </w:t>
      </w:r>
      <w:r>
        <w:rPr>
          <w:w w:val="109"/>
          <w:sz w:val="20"/>
          <w:szCs w:val="20"/>
        </w:rPr>
        <w:t xml:space="preserve">25 </w:t>
      </w:r>
      <w:r>
        <w:rPr>
          <w:i/>
          <w:iCs/>
          <w:sz w:val="20"/>
          <w:szCs w:val="20"/>
        </w:rPr>
        <w:t xml:space="preserve">listopada </w:t>
      </w:r>
      <w:r>
        <w:rPr>
          <w:w w:val="109"/>
          <w:sz w:val="20"/>
          <w:szCs w:val="20"/>
        </w:rPr>
        <w:t xml:space="preserve">1998 </w:t>
      </w:r>
      <w:r>
        <w:rPr>
          <w:i/>
          <w:iCs/>
          <w:sz w:val="20"/>
          <w:szCs w:val="20"/>
        </w:rPr>
        <w:t xml:space="preserve">r.). </w:t>
      </w:r>
    </w:p>
    <w:p w14:paraId="192E2391" w14:textId="3A1CDC2A" w:rsidR="00DD11AB" w:rsidRDefault="00000000" w:rsidP="00B26088">
      <w:pPr>
        <w:pStyle w:val="Styl"/>
        <w:spacing w:before="168" w:line="240" w:lineRule="exact"/>
        <w:ind w:left="4" w:firstLine="302"/>
        <w:jc w:val="both"/>
        <w:rPr>
          <w:sz w:val="20"/>
          <w:szCs w:val="20"/>
        </w:rPr>
      </w:pPr>
      <w:r>
        <w:rPr>
          <w:sz w:val="19"/>
          <w:szCs w:val="19"/>
        </w:rPr>
        <w:t xml:space="preserve">Obserwujemy, że </w:t>
      </w:r>
      <w:r>
        <w:rPr>
          <w:i/>
          <w:iCs/>
          <w:sz w:val="20"/>
          <w:szCs w:val="20"/>
        </w:rPr>
        <w:t xml:space="preserve">nasze wspólnoty kościelne </w:t>
      </w:r>
      <w:r>
        <w:rPr>
          <w:sz w:val="19"/>
          <w:szCs w:val="19"/>
        </w:rPr>
        <w:t>zmagają się ze słabościami, trudnościami, sprzecznościami. Również one potrzebują wsłuchać się na nowo w głos Oblubieńca, który wzywa je do nawrócenia, zachęca do śmiałego po</w:t>
      </w:r>
      <w:r>
        <w:rPr>
          <w:sz w:val="19"/>
          <w:szCs w:val="19"/>
        </w:rPr>
        <w:softHyphen/>
        <w:t>dejmowania rzeczy nowych i do zaangażowania w wielkie dzieło "nowej ewangelizacji". Kościół musi stale podda</w:t>
      </w:r>
      <w:r>
        <w:rPr>
          <w:sz w:val="19"/>
          <w:szCs w:val="19"/>
        </w:rPr>
        <w:softHyphen/>
        <w:t xml:space="preserve">wać się osądowi słowa Chrystusa i przeżywać swój ludzki wymiar w stanie oczyszczania, by coraz pełniej i </w:t>
      </w:r>
      <w:proofErr w:type="spellStart"/>
      <w:r>
        <w:rPr>
          <w:sz w:val="19"/>
          <w:szCs w:val="19"/>
        </w:rPr>
        <w:t>dos</w:t>
      </w:r>
      <w:r w:rsidR="00B26088">
        <w:rPr>
          <w:sz w:val="19"/>
          <w:szCs w:val="19"/>
        </w:rPr>
        <w:t>k</w:t>
      </w:r>
      <w:r>
        <w:rPr>
          <w:sz w:val="19"/>
          <w:szCs w:val="19"/>
        </w:rPr>
        <w:t>on</w:t>
      </w:r>
      <w:r w:rsidR="00B26088">
        <w:rPr>
          <w:sz w:val="19"/>
          <w:szCs w:val="19"/>
        </w:rPr>
        <w:t>a</w:t>
      </w:r>
      <w:r>
        <w:rPr>
          <w:sz w:val="20"/>
          <w:szCs w:val="20"/>
        </w:rPr>
        <w:t>lej</w:t>
      </w:r>
      <w:proofErr w:type="spellEnd"/>
      <w:r>
        <w:rPr>
          <w:sz w:val="20"/>
          <w:szCs w:val="20"/>
        </w:rPr>
        <w:t xml:space="preserve"> stawać się Oblubienicą bez skazy czy zmarszczki, przystrojoną w bisior lśniący i czysty (por. Ef 5, 27; </w:t>
      </w:r>
      <w:proofErr w:type="spellStart"/>
      <w:r>
        <w:rPr>
          <w:sz w:val="20"/>
          <w:szCs w:val="20"/>
        </w:rPr>
        <w:t>Ap</w:t>
      </w:r>
      <w:proofErr w:type="spellEnd"/>
      <w:r>
        <w:rPr>
          <w:sz w:val="20"/>
          <w:szCs w:val="20"/>
        </w:rPr>
        <w:t xml:space="preserve"> </w:t>
      </w:r>
      <w:r>
        <w:rPr>
          <w:w w:val="80"/>
          <w:sz w:val="20"/>
          <w:szCs w:val="20"/>
        </w:rPr>
        <w:t xml:space="preserve">19, </w:t>
      </w:r>
      <w:r>
        <w:rPr>
          <w:sz w:val="20"/>
          <w:szCs w:val="20"/>
        </w:rPr>
        <w:t xml:space="preserve">7-8). Tak więc </w:t>
      </w:r>
      <w:r w:rsidR="00B26088">
        <w:rPr>
          <w:sz w:val="20"/>
          <w:szCs w:val="20"/>
        </w:rPr>
        <w:t>J</w:t>
      </w:r>
      <w:r>
        <w:rPr>
          <w:i/>
          <w:iCs/>
          <w:sz w:val="20"/>
          <w:szCs w:val="20"/>
        </w:rPr>
        <w:t xml:space="preserve">ezus Chrystus wzywa nasze Kościoły </w:t>
      </w:r>
      <w:r>
        <w:rPr>
          <w:rFonts w:ascii="Arial" w:hAnsi="Arial" w:cs="Arial"/>
          <w:sz w:val="18"/>
          <w:szCs w:val="18"/>
        </w:rPr>
        <w:t xml:space="preserve">w </w:t>
      </w:r>
      <w:r>
        <w:rPr>
          <w:i/>
          <w:iCs/>
          <w:w w:val="76"/>
          <w:sz w:val="21"/>
          <w:szCs w:val="21"/>
        </w:rPr>
        <w:t xml:space="preserve">Eu· </w:t>
      </w:r>
      <w:r>
        <w:rPr>
          <w:i/>
          <w:iCs/>
          <w:sz w:val="20"/>
          <w:szCs w:val="20"/>
        </w:rPr>
        <w:t xml:space="preserve">ropie do nawrócenia, </w:t>
      </w:r>
      <w:r>
        <w:rPr>
          <w:sz w:val="20"/>
          <w:szCs w:val="20"/>
        </w:rPr>
        <w:t xml:space="preserve">a one dzięki swemu Panu i na mocy Jego obecności stają się głosicielami nadziei dla ludzkości (EiE,23). </w:t>
      </w:r>
    </w:p>
    <w:p w14:paraId="1A172A40" w14:textId="77777777" w:rsidR="00DD11AB" w:rsidRDefault="00000000">
      <w:pPr>
        <w:pStyle w:val="Styl"/>
        <w:spacing w:before="124" w:line="235" w:lineRule="exact"/>
        <w:ind w:left="19" w:firstLine="336"/>
        <w:jc w:val="both"/>
        <w:rPr>
          <w:w w:val="105"/>
          <w:sz w:val="19"/>
          <w:szCs w:val="19"/>
        </w:rPr>
      </w:pPr>
      <w:r>
        <w:rPr>
          <w:sz w:val="20"/>
          <w:szCs w:val="20"/>
        </w:rPr>
        <w:t>Przechodzenie z jednego kraju do drugiego, jakby gra</w:t>
      </w:r>
      <w:r>
        <w:rPr>
          <w:sz w:val="20"/>
          <w:szCs w:val="20"/>
        </w:rPr>
        <w:softHyphen/>
        <w:t>nice zostały pokonane, przechodzenie z jednego miasta do drugiego w kontemplacji stworzenia i dzieł sztuki, po</w:t>
      </w:r>
      <w:r>
        <w:rPr>
          <w:sz w:val="20"/>
          <w:szCs w:val="20"/>
        </w:rPr>
        <w:softHyphen/>
        <w:t>zwoli docenić różne doświadczenia i kultury, nosić w so</w:t>
      </w:r>
      <w:r>
        <w:rPr>
          <w:sz w:val="20"/>
          <w:szCs w:val="20"/>
        </w:rPr>
        <w:softHyphen/>
        <w:t>bie piękno, które zharmonizowane z modlitwą, prowadzi do dziękczynienia Bogu za cuda, których dokonał. Ko</w:t>
      </w:r>
      <w:r>
        <w:rPr>
          <w:sz w:val="20"/>
          <w:szCs w:val="20"/>
        </w:rPr>
        <w:softHyphen/>
        <w:t>ścioły jubileuszowe, wzdłuż szlaków oraz w Wiecznym Mieście, będą mogły być oazami duchowości, w których można odświeżyć drogę wiary i napić się ze źródeł nadziei, przede wszystkim przystępując do sakramentu pojedna</w:t>
      </w:r>
      <w:r>
        <w:rPr>
          <w:sz w:val="20"/>
          <w:szCs w:val="20"/>
        </w:rPr>
        <w:softHyphen/>
        <w:t>nia, niezastąpionego punktu wyjścia dla prawdziwej drogi nawrócenia. W Kościołach partykularnych należy zwrócić szczególną uwagę na przygotowanie kapłanów i wiernych do spowiedzi oraz na dostępność tego sakramentu w for</w:t>
      </w:r>
      <w:r>
        <w:rPr>
          <w:sz w:val="20"/>
          <w:szCs w:val="20"/>
        </w:rPr>
        <w:softHyphen/>
        <w:t xml:space="preserve">mie indywidualnej (Franciszek, Bulla </w:t>
      </w:r>
      <w:proofErr w:type="spellStart"/>
      <w:r>
        <w:rPr>
          <w:i/>
          <w:iCs/>
          <w:sz w:val="20"/>
          <w:szCs w:val="20"/>
        </w:rPr>
        <w:t>Spes</w:t>
      </w:r>
      <w:proofErr w:type="spellEnd"/>
      <w:r>
        <w:rPr>
          <w:i/>
          <w:iCs/>
          <w:sz w:val="20"/>
          <w:szCs w:val="20"/>
        </w:rPr>
        <w:t xml:space="preserve"> non </w:t>
      </w:r>
      <w:proofErr w:type="spellStart"/>
      <w:r>
        <w:rPr>
          <w:i/>
          <w:iCs/>
          <w:sz w:val="20"/>
          <w:szCs w:val="20"/>
        </w:rPr>
        <w:t>confundit</w:t>
      </w:r>
      <w:proofErr w:type="spellEnd"/>
      <w:r>
        <w:rPr>
          <w:i/>
          <w:iCs/>
          <w:sz w:val="20"/>
          <w:szCs w:val="20"/>
        </w:rPr>
        <w:t xml:space="preserve">, </w:t>
      </w:r>
      <w:r>
        <w:rPr>
          <w:rFonts w:ascii="Arial" w:hAnsi="Arial" w:cs="Arial"/>
          <w:w w:val="114"/>
          <w:sz w:val="18"/>
          <w:szCs w:val="18"/>
        </w:rPr>
        <w:t xml:space="preserve">nr </w:t>
      </w:r>
      <w:r>
        <w:rPr>
          <w:w w:val="105"/>
          <w:sz w:val="19"/>
          <w:szCs w:val="19"/>
        </w:rPr>
        <w:t xml:space="preserve">5). </w:t>
      </w:r>
    </w:p>
    <w:p w14:paraId="05BC920D" w14:textId="77777777" w:rsidR="00DD11AB" w:rsidRDefault="00000000" w:rsidP="00B26088">
      <w:pPr>
        <w:pStyle w:val="Nagwek3"/>
      </w:pPr>
      <w:r>
        <w:t xml:space="preserve">Wprowadzenie </w:t>
      </w:r>
    </w:p>
    <w:p w14:paraId="604589A1" w14:textId="537E4A39" w:rsidR="00DD11AB" w:rsidRDefault="00000000" w:rsidP="00B26088">
      <w:pPr>
        <w:pStyle w:val="Styl"/>
        <w:spacing w:before="163" w:line="259" w:lineRule="exact"/>
        <w:ind w:left="4" w:right="10" w:firstLine="302"/>
        <w:jc w:val="both"/>
        <w:rPr>
          <w:sz w:val="20"/>
          <w:szCs w:val="20"/>
        </w:rPr>
      </w:pPr>
      <w:r>
        <w:rPr>
          <w:sz w:val="20"/>
          <w:szCs w:val="20"/>
        </w:rPr>
        <w:t>Choć w naszych czasach istnieje moda na zmiany, na doskonalenie swoich umiejętności, zdobywanie kompe</w:t>
      </w:r>
      <w:r>
        <w:rPr>
          <w:sz w:val="20"/>
          <w:szCs w:val="20"/>
        </w:rPr>
        <w:softHyphen/>
        <w:t>tencji, to słowo "nawrócenie" nie należy do lubianych i powtarzanych. W perspektywie wiary postawa nawróce</w:t>
      </w:r>
      <w:r>
        <w:rPr>
          <w:sz w:val="20"/>
          <w:szCs w:val="20"/>
        </w:rPr>
        <w:softHyphen/>
        <w:t>nia jest głęboko chrześcijańskim sposobem życia, charak</w:t>
      </w:r>
      <w:r>
        <w:rPr>
          <w:sz w:val="20"/>
          <w:szCs w:val="20"/>
        </w:rPr>
        <w:softHyphen/>
        <w:t>teryzującym się nie tylko zewnętrznymi oznakami zmian, ale przede wszystkim kształtowaniem nastawienia serca, czułego na głos sumienia, wzywający do dobra, naprawy zła i pomocy bliźniemu. W tym sensie postawie nawróce</w:t>
      </w:r>
      <w:r>
        <w:rPr>
          <w:sz w:val="20"/>
          <w:szCs w:val="20"/>
        </w:rPr>
        <w:softHyphen/>
        <w:t>nia bardzo pomocna jest nadzieja, dzięki której człowiek widzi szerzej i dalej, nie koncentruje się na egoistycznym postrzeganiu siebie, swoich talentów lub ograniczeń. Na</w:t>
      </w:r>
      <w:r>
        <w:rPr>
          <w:sz w:val="20"/>
          <w:szCs w:val="20"/>
        </w:rPr>
        <w:softHyphen/>
        <w:t>wrócenie jest więc ważną przestrzenią działania chrześci</w:t>
      </w:r>
      <w:r>
        <w:rPr>
          <w:sz w:val="20"/>
          <w:szCs w:val="20"/>
        </w:rPr>
        <w:softHyphen/>
        <w:t>janina, w której może odkryć wielorakie formy nadziei. Temat ten nabiera szczególnego znaczenia w obliczu zmiany epoki, o której papież Franciszek mówił do Kurii Rzymskiej</w:t>
      </w:r>
      <w:r w:rsidR="00B26088">
        <w:rPr>
          <w:rStyle w:val="Odwoanieprzypisudolnego"/>
          <w:sz w:val="20"/>
          <w:szCs w:val="20"/>
        </w:rPr>
        <w:footnoteReference w:id="2"/>
      </w:r>
      <w:r>
        <w:rPr>
          <w:sz w:val="20"/>
          <w:szCs w:val="20"/>
        </w:rPr>
        <w:t xml:space="preserve"> </w:t>
      </w:r>
    </w:p>
    <w:p w14:paraId="66BDC3BF" w14:textId="77777777" w:rsidR="00DD11AB" w:rsidRDefault="00000000" w:rsidP="004A219F">
      <w:pPr>
        <w:pStyle w:val="Nagwek3"/>
      </w:pPr>
      <w:r>
        <w:t xml:space="preserve">Rozważanie </w:t>
      </w:r>
    </w:p>
    <w:p w14:paraId="190B638F" w14:textId="3636B599" w:rsidR="00DD11AB" w:rsidRDefault="00000000">
      <w:pPr>
        <w:pStyle w:val="Styl"/>
        <w:spacing w:before="216" w:line="259" w:lineRule="exact"/>
        <w:ind w:left="13" w:right="1" w:firstLine="302"/>
        <w:jc w:val="both"/>
        <w:rPr>
          <w:sz w:val="20"/>
          <w:szCs w:val="20"/>
        </w:rPr>
      </w:pPr>
      <w:r>
        <w:rPr>
          <w:sz w:val="20"/>
          <w:szCs w:val="20"/>
        </w:rPr>
        <w:t>Nawrócenie polega na całkowitym zwróceniu się człowieka ku Bogu, co możliwe jest dzięki działaniu łaski uświęcającej. Wyraża się ono przede wszystkim w nowym patrzeniu człowieka na świat, drugiego człowieka, warto</w:t>
      </w:r>
      <w:r>
        <w:rPr>
          <w:sz w:val="20"/>
          <w:szCs w:val="20"/>
        </w:rPr>
        <w:softHyphen/>
        <w:t>ści i odniesienie do Stwórcy. Teologowie rozróżniają dwa rodzaje nawrócenia: "pierwsze" związane jest z przej</w:t>
      </w:r>
      <w:r>
        <w:rPr>
          <w:sz w:val="20"/>
          <w:szCs w:val="20"/>
        </w:rPr>
        <w:softHyphen/>
        <w:t>ściem człowieka ze stanu pogaństwa, niewiary do wiary w Jedynego Boga, co ma miejsce w sakramencie chrztu św.; "drugie" nawrócenie zaś to długotrwały, ciągły pro</w:t>
      </w:r>
      <w:r>
        <w:rPr>
          <w:sz w:val="20"/>
          <w:szCs w:val="20"/>
        </w:rPr>
        <w:softHyphen/>
        <w:t>ces przemiany, uwrażliwiania sumienia na wartości chrze</w:t>
      </w:r>
      <w:r>
        <w:rPr>
          <w:sz w:val="20"/>
          <w:szCs w:val="20"/>
        </w:rPr>
        <w:softHyphen/>
        <w:t>ścijańskie i życie według Ewangeli</w:t>
      </w:r>
      <w:r w:rsidR="00B26088">
        <w:rPr>
          <w:sz w:val="20"/>
          <w:szCs w:val="20"/>
        </w:rPr>
        <w:t>i</w:t>
      </w:r>
      <w:r w:rsidR="00B26088">
        <w:rPr>
          <w:rStyle w:val="Odwoanieprzypisudolnego"/>
          <w:sz w:val="20"/>
          <w:szCs w:val="20"/>
        </w:rPr>
        <w:footnoteReference w:id="3"/>
      </w:r>
      <w:r>
        <w:rPr>
          <w:sz w:val="20"/>
          <w:szCs w:val="20"/>
        </w:rPr>
        <w:t>. W tych dwóch ro</w:t>
      </w:r>
      <w:r>
        <w:rPr>
          <w:sz w:val="20"/>
          <w:szCs w:val="20"/>
        </w:rPr>
        <w:softHyphen/>
        <w:t>dzajach nawrócenia widać wyraźnie, jak bardzo mocno jest ono związane z nadzieją chrześcijańską, ona bowiem umacnia wolę człowieka ochrzczonego w trwaniu przy ła</w:t>
      </w:r>
      <w:r>
        <w:rPr>
          <w:sz w:val="20"/>
          <w:szCs w:val="20"/>
        </w:rPr>
        <w:softHyphen/>
        <w:t xml:space="preserve">sce i Bogu. </w:t>
      </w:r>
    </w:p>
    <w:p w14:paraId="2A937372" w14:textId="23587A8E" w:rsidR="00DD11AB" w:rsidRDefault="00000000" w:rsidP="001F2AAC">
      <w:pPr>
        <w:pStyle w:val="Styl"/>
        <w:spacing w:line="259" w:lineRule="exact"/>
        <w:ind w:left="13" w:right="1" w:firstLine="302"/>
        <w:jc w:val="both"/>
        <w:rPr>
          <w:sz w:val="20"/>
          <w:szCs w:val="20"/>
        </w:rPr>
      </w:pPr>
      <w:r>
        <w:rPr>
          <w:sz w:val="20"/>
          <w:szCs w:val="20"/>
        </w:rPr>
        <w:t>O różnych znakach nadziei w naszych czasach Jan Pa</w:t>
      </w:r>
      <w:r>
        <w:rPr>
          <w:sz w:val="20"/>
          <w:szCs w:val="20"/>
        </w:rPr>
        <w:softHyphen/>
        <w:t>weł II mówił w czasie kilku katechez środowych w 1998 r., które były związane z przygotowanie do obchodów Wiel</w:t>
      </w:r>
      <w:r>
        <w:rPr>
          <w:sz w:val="20"/>
          <w:szCs w:val="20"/>
        </w:rPr>
        <w:softHyphen/>
        <w:t>kiego Jubileuszu Roku 2000. Papież Polak rozpoczął je od odniesienia do znanego tekstu św. Pawła z Listu do Rzy</w:t>
      </w:r>
      <w:r>
        <w:rPr>
          <w:sz w:val="20"/>
          <w:szCs w:val="20"/>
        </w:rPr>
        <w:softHyphen/>
        <w:t>mian: "Nadzieja zawieść nie może, ponieważ miłość Boża rozlana jest w sercach naszych przez Ducha Świętego, który został nam dany" (5, 5). Cnota ta daje człowieko</w:t>
      </w:r>
      <w:r>
        <w:rPr>
          <w:sz w:val="20"/>
          <w:szCs w:val="20"/>
        </w:rPr>
        <w:softHyphen/>
        <w:t xml:space="preserve">wi ogromne umocnienie i zapewnienie o działaniu Boga w życiu ludzi na ziemi. Dlatego mocą sakramentu chrztu św. stajemy się "zawsze gotowi do obrony wobec każdego, kto domaga się uzasadnienia tej nadziei", która w nas jest </w:t>
      </w:r>
      <w:r>
        <w:rPr>
          <w:w w:val="105"/>
          <w:sz w:val="20"/>
          <w:szCs w:val="20"/>
        </w:rPr>
        <w:t xml:space="preserve">(1 </w:t>
      </w:r>
      <w:r>
        <w:rPr>
          <w:sz w:val="20"/>
          <w:szCs w:val="20"/>
        </w:rPr>
        <w:t xml:space="preserve">P 3, </w:t>
      </w:r>
      <w:r>
        <w:rPr>
          <w:w w:val="105"/>
          <w:sz w:val="20"/>
          <w:szCs w:val="20"/>
        </w:rPr>
        <w:t xml:space="preserve">15). </w:t>
      </w:r>
      <w:r>
        <w:rPr>
          <w:sz w:val="20"/>
          <w:szCs w:val="20"/>
        </w:rPr>
        <w:t>To bardzo ważna postawa dojrzałego chrze</w:t>
      </w:r>
      <w:r>
        <w:rPr>
          <w:sz w:val="20"/>
          <w:szCs w:val="20"/>
        </w:rPr>
        <w:softHyphen/>
        <w:t>ścijanina - pewność wiary, a także jej obrona wobec tych, którzy ją kwestionują, ośmieszają, przekrzywiają, oczer</w:t>
      </w:r>
      <w:r>
        <w:rPr>
          <w:sz w:val="20"/>
          <w:szCs w:val="20"/>
        </w:rPr>
        <w:softHyphen/>
        <w:t xml:space="preserve">niają. Niełatwo jest wierzyć w czasach postmodernizmu i </w:t>
      </w:r>
      <w:proofErr w:type="spellStart"/>
      <w:r>
        <w:rPr>
          <w:sz w:val="20"/>
          <w:szCs w:val="20"/>
        </w:rPr>
        <w:t>postprawdy</w:t>
      </w:r>
      <w:proofErr w:type="spellEnd"/>
      <w:r>
        <w:rPr>
          <w:sz w:val="20"/>
          <w:szCs w:val="20"/>
        </w:rPr>
        <w:t>, ale jeszcze trudniejsze wydaje się zadanie podejmowania rzeczowej dyskusji z tymi, którzy porusza</w:t>
      </w:r>
      <w:r>
        <w:rPr>
          <w:sz w:val="20"/>
          <w:szCs w:val="20"/>
        </w:rPr>
        <w:softHyphen/>
        <w:t>ją bolesne zagadnienia dotyczące sytuacji czy grzechów niektórych ludzi Kościoła, skandali, opisywanych nie</w:t>
      </w:r>
      <w:r>
        <w:rPr>
          <w:sz w:val="20"/>
          <w:szCs w:val="20"/>
        </w:rPr>
        <w:softHyphen/>
        <w:t>rzadko na stronach internetowych i w prasie. W takich okolicznościach nadzieja chrześcijanina jest poddawana ogromnej próbie. Dlatego, stwierdza Papież Polak: "Na dar nadziei «trzeba zwrócić szczególną uwagę zwłaszcza w na</w:t>
      </w:r>
      <w:r>
        <w:rPr>
          <w:sz w:val="20"/>
          <w:szCs w:val="20"/>
        </w:rPr>
        <w:softHyphen/>
        <w:t>szych czasach, w których wielu ludzi - a także sporo chrze</w:t>
      </w:r>
      <w:r>
        <w:rPr>
          <w:sz w:val="20"/>
          <w:szCs w:val="20"/>
        </w:rPr>
        <w:softHyphen/>
        <w:t xml:space="preserve">ścijan - szamota się między iluzją i mitem nieograniczonej zdolności </w:t>
      </w:r>
      <w:proofErr w:type="spellStart"/>
      <w:r>
        <w:rPr>
          <w:sz w:val="20"/>
          <w:szCs w:val="20"/>
        </w:rPr>
        <w:t>samozbawienia</w:t>
      </w:r>
      <w:proofErr w:type="spellEnd"/>
      <w:r>
        <w:rPr>
          <w:sz w:val="20"/>
          <w:szCs w:val="20"/>
        </w:rPr>
        <w:t xml:space="preserve"> i samorealizacji a pokusą pesy</w:t>
      </w:r>
      <w:r>
        <w:rPr>
          <w:sz w:val="20"/>
          <w:szCs w:val="20"/>
        </w:rPr>
        <w:softHyphen/>
        <w:t xml:space="preserve">mizmu w obliczu licznych rozczarowań i niepowodzeń» </w:t>
      </w:r>
      <w:r>
        <w:rPr>
          <w:i/>
          <w:iCs/>
          <w:w w:val="92"/>
          <w:sz w:val="21"/>
          <w:szCs w:val="21"/>
        </w:rPr>
        <w:t>(</w:t>
      </w:r>
      <w:proofErr w:type="spellStart"/>
      <w:r>
        <w:rPr>
          <w:i/>
          <w:iCs/>
          <w:w w:val="92"/>
          <w:sz w:val="21"/>
          <w:szCs w:val="21"/>
        </w:rPr>
        <w:t>Insegnamenti</w:t>
      </w:r>
      <w:proofErr w:type="spellEnd"/>
      <w:r>
        <w:rPr>
          <w:i/>
          <w:iCs/>
          <w:w w:val="92"/>
          <w:sz w:val="21"/>
          <w:szCs w:val="21"/>
        </w:rPr>
        <w:t xml:space="preserve"> </w:t>
      </w:r>
      <w:r>
        <w:rPr>
          <w:w w:val="105"/>
          <w:sz w:val="20"/>
          <w:szCs w:val="20"/>
        </w:rPr>
        <w:t xml:space="preserve">XVI/2 [1991], </w:t>
      </w:r>
      <w:r>
        <w:rPr>
          <w:sz w:val="20"/>
          <w:szCs w:val="20"/>
        </w:rPr>
        <w:t xml:space="preserve">s. </w:t>
      </w:r>
      <w:r>
        <w:rPr>
          <w:w w:val="105"/>
          <w:sz w:val="20"/>
          <w:szCs w:val="20"/>
        </w:rPr>
        <w:t>27)"</w:t>
      </w:r>
      <w:r w:rsidR="001F2AAC">
        <w:rPr>
          <w:rStyle w:val="Odwoanieprzypisudolnego"/>
          <w:w w:val="105"/>
          <w:sz w:val="20"/>
          <w:szCs w:val="20"/>
        </w:rPr>
        <w:footnoteReference w:id="4"/>
      </w:r>
      <w:r>
        <w:rPr>
          <w:w w:val="105"/>
          <w:sz w:val="20"/>
          <w:szCs w:val="20"/>
        </w:rPr>
        <w:t xml:space="preserve">. </w:t>
      </w:r>
      <w:r>
        <w:rPr>
          <w:sz w:val="20"/>
          <w:szCs w:val="20"/>
        </w:rPr>
        <w:t>W tym kontekście bardzo ważne jest nie tylko dbanie o własną nadzieję, ale tak*e pomaganie innym w ciągłym nawracaniu ich ser</w:t>
      </w:r>
      <w:r>
        <w:rPr>
          <w:sz w:val="20"/>
          <w:szCs w:val="20"/>
        </w:rPr>
        <w:softHyphen/>
        <w:t>ca, by jej również nie tracili. Jan Paweł II zachęca: "Dziś nie wystarczy rozbudzić nadziei w poszczególnych sumie</w:t>
      </w:r>
      <w:r>
        <w:rPr>
          <w:sz w:val="20"/>
          <w:szCs w:val="20"/>
        </w:rPr>
        <w:softHyphen/>
        <w:t>niach. Należy wspólnie przekroczyć próg nadziei"</w:t>
      </w:r>
      <w:r w:rsidR="001F2AAC">
        <w:rPr>
          <w:rStyle w:val="Odwoanieprzypisudolnego"/>
          <w:sz w:val="20"/>
          <w:szCs w:val="20"/>
        </w:rPr>
        <w:footnoteReference w:id="5"/>
      </w:r>
      <w:r>
        <w:rPr>
          <w:sz w:val="20"/>
          <w:szCs w:val="20"/>
        </w:rPr>
        <w:t xml:space="preserve">. </w:t>
      </w:r>
    </w:p>
    <w:p w14:paraId="75C0A7A4" w14:textId="681AF3C6" w:rsidR="00DD11AB" w:rsidRDefault="00000000">
      <w:pPr>
        <w:pStyle w:val="Styl"/>
        <w:spacing w:before="9" w:line="259" w:lineRule="exact"/>
        <w:ind w:left="24" w:right="8" w:firstLine="302"/>
        <w:jc w:val="both"/>
        <w:rPr>
          <w:sz w:val="20"/>
          <w:szCs w:val="20"/>
        </w:rPr>
      </w:pPr>
      <w:r>
        <w:rPr>
          <w:sz w:val="20"/>
          <w:szCs w:val="20"/>
        </w:rPr>
        <w:t>Jakie znaki nadziei może zatem dawać dbałość o na</w:t>
      </w:r>
      <w:r>
        <w:rPr>
          <w:sz w:val="20"/>
          <w:szCs w:val="20"/>
        </w:rPr>
        <w:softHyphen/>
        <w:t xml:space="preserve">wrócenie osobiste i nawracanie się innych osób i grup? </w:t>
      </w:r>
      <w:r>
        <w:rPr>
          <w:rFonts w:ascii="Arial" w:hAnsi="Arial" w:cs="Arial"/>
          <w:w w:val="85"/>
          <w:sz w:val="19"/>
          <w:szCs w:val="19"/>
        </w:rPr>
        <w:t xml:space="preserve">W </w:t>
      </w:r>
      <w:r>
        <w:rPr>
          <w:sz w:val="20"/>
          <w:szCs w:val="20"/>
        </w:rPr>
        <w:t>innej z katechez Papież Wojtyła słusznie podkreśla, jak wiele ziaren prawdy i nadziei zasiał Bóg w świecie, który podlega ciągłemu postępowi, rozwojowi cywilizacji, hu</w:t>
      </w:r>
      <w:r>
        <w:rPr>
          <w:sz w:val="20"/>
          <w:szCs w:val="20"/>
        </w:rPr>
        <w:softHyphen/>
        <w:t xml:space="preserve">manizacji coraz to nowych przestrzeni życia. Wiele z tych dobrych owoców rozwoju było możliwe z </w:t>
      </w:r>
      <w:r>
        <w:rPr>
          <w:sz w:val="20"/>
          <w:szCs w:val="20"/>
        </w:rPr>
        <w:lastRenderedPageBreak/>
        <w:t>pewnością dzięki procesowi nawrócenia lekarzy, nauczycieli, wycho</w:t>
      </w:r>
      <w:r>
        <w:rPr>
          <w:sz w:val="20"/>
          <w:szCs w:val="20"/>
        </w:rPr>
        <w:softHyphen/>
        <w:t>wawców, naukowców, badaczy, myślicieli, pracowników środków społecznego przekazu</w:t>
      </w:r>
      <w:r w:rsidR="001F2AAC">
        <w:rPr>
          <w:rStyle w:val="Odwoanieprzypisudolnego"/>
          <w:sz w:val="20"/>
          <w:szCs w:val="20"/>
        </w:rPr>
        <w:footnoteReference w:id="6"/>
      </w:r>
      <w:r w:rsidR="001F2AAC">
        <w:rPr>
          <w:sz w:val="20"/>
          <w:szCs w:val="20"/>
        </w:rPr>
        <w:t>.</w:t>
      </w:r>
      <w:r>
        <w:rPr>
          <w:sz w:val="20"/>
          <w:szCs w:val="20"/>
        </w:rPr>
        <w:t xml:space="preserve"> Takie nawracanie zwią</w:t>
      </w:r>
      <w:r>
        <w:rPr>
          <w:sz w:val="20"/>
          <w:szCs w:val="20"/>
        </w:rPr>
        <w:softHyphen/>
        <w:t>zane jest z troską o kształtowanie prawego i prawdziwego sumienia, które wyraża się - jak wskazują autorzy biblijni - w darze nowego serca (por. Jr 24, 6), darze nowego du</w:t>
      </w:r>
      <w:r>
        <w:rPr>
          <w:sz w:val="20"/>
          <w:szCs w:val="20"/>
        </w:rPr>
        <w:softHyphen/>
        <w:t>cha (</w:t>
      </w:r>
      <w:proofErr w:type="spellStart"/>
      <w:r>
        <w:rPr>
          <w:sz w:val="20"/>
          <w:szCs w:val="20"/>
        </w:rPr>
        <w:t>Ez</w:t>
      </w:r>
      <w:proofErr w:type="spellEnd"/>
      <w:r>
        <w:rPr>
          <w:sz w:val="20"/>
          <w:szCs w:val="20"/>
        </w:rPr>
        <w:t xml:space="preserve"> </w:t>
      </w:r>
      <w:r>
        <w:rPr>
          <w:w w:val="105"/>
          <w:sz w:val="20"/>
          <w:szCs w:val="20"/>
        </w:rPr>
        <w:t xml:space="preserve">11, 19-20) </w:t>
      </w:r>
      <w:r>
        <w:rPr>
          <w:sz w:val="20"/>
          <w:szCs w:val="20"/>
        </w:rPr>
        <w:t>czy w darze Prawa, które wpisane jest w ludzkie wnętrze, w serce</w:t>
      </w:r>
      <w:r w:rsidR="003B58E9">
        <w:rPr>
          <w:sz w:val="20"/>
          <w:szCs w:val="20"/>
        </w:rPr>
        <w:t>(Jr</w:t>
      </w:r>
      <w:r>
        <w:rPr>
          <w:i/>
          <w:iCs/>
          <w:w w:val="56"/>
          <w:sz w:val="40"/>
          <w:szCs w:val="40"/>
        </w:rPr>
        <w:t xml:space="preserve"> </w:t>
      </w:r>
      <w:r>
        <w:rPr>
          <w:sz w:val="20"/>
          <w:szCs w:val="20"/>
        </w:rPr>
        <w:t xml:space="preserve">31,33). </w:t>
      </w:r>
    </w:p>
    <w:p w14:paraId="44010D87" w14:textId="395134F3" w:rsidR="00DD11AB" w:rsidRDefault="00000000" w:rsidP="003B58E9">
      <w:pPr>
        <w:pStyle w:val="Styl"/>
        <w:spacing w:before="9" w:line="259" w:lineRule="exact"/>
        <w:ind w:left="24" w:right="8" w:firstLine="302"/>
        <w:jc w:val="both"/>
        <w:rPr>
          <w:sz w:val="20"/>
          <w:szCs w:val="20"/>
        </w:rPr>
      </w:pPr>
      <w:r>
        <w:rPr>
          <w:sz w:val="20"/>
          <w:szCs w:val="20"/>
        </w:rPr>
        <w:t>Także Jezus w Nowy Testamencie ogłasza orędzie o na</w:t>
      </w:r>
      <w:r>
        <w:rPr>
          <w:sz w:val="20"/>
          <w:szCs w:val="20"/>
        </w:rPr>
        <w:softHyphen/>
        <w:t xml:space="preserve">wróceniu (por. </w:t>
      </w:r>
      <w:proofErr w:type="spellStart"/>
      <w:r>
        <w:rPr>
          <w:sz w:val="20"/>
          <w:szCs w:val="20"/>
        </w:rPr>
        <w:t>Mk</w:t>
      </w:r>
      <w:proofErr w:type="spellEnd"/>
      <w:r>
        <w:rPr>
          <w:sz w:val="20"/>
          <w:szCs w:val="20"/>
        </w:rPr>
        <w:t xml:space="preserve"> </w:t>
      </w:r>
      <w:r>
        <w:rPr>
          <w:w w:val="105"/>
          <w:sz w:val="20"/>
          <w:szCs w:val="20"/>
        </w:rPr>
        <w:t xml:space="preserve">1, 15), </w:t>
      </w:r>
      <w:r>
        <w:rPr>
          <w:sz w:val="20"/>
          <w:szCs w:val="20"/>
        </w:rPr>
        <w:t>zaprasza swoich słuchaczy do wypełniania przepisów Prawa i nadaje im jednocześnie nowe znaczenie, uświadamiając konieczność przepajania Prawa duchem. Warto również przytoczyć tutaj przypo</w:t>
      </w:r>
      <w:r>
        <w:rPr>
          <w:sz w:val="20"/>
          <w:szCs w:val="20"/>
        </w:rPr>
        <w:softHyphen/>
        <w:t>wieści Jezusa, w których w sposób dydaktyczny i wycho</w:t>
      </w:r>
      <w:r>
        <w:rPr>
          <w:sz w:val="20"/>
          <w:szCs w:val="20"/>
        </w:rPr>
        <w:softHyphen/>
        <w:t xml:space="preserve">wawczy pokazuje, że nawrócenie związane jest z postawą uznania i wyznania własnych grzechów przed Bogiem, jak uczynił to choćby celnik (por. </w:t>
      </w:r>
      <w:proofErr w:type="spellStart"/>
      <w:r>
        <w:rPr>
          <w:sz w:val="20"/>
          <w:szCs w:val="20"/>
        </w:rPr>
        <w:t>Łk</w:t>
      </w:r>
      <w:proofErr w:type="spellEnd"/>
      <w:r>
        <w:rPr>
          <w:sz w:val="20"/>
          <w:szCs w:val="20"/>
        </w:rPr>
        <w:t xml:space="preserve"> </w:t>
      </w:r>
      <w:r>
        <w:rPr>
          <w:w w:val="105"/>
          <w:sz w:val="20"/>
          <w:szCs w:val="20"/>
        </w:rPr>
        <w:t xml:space="preserve">18, 9-14). </w:t>
      </w:r>
      <w:r>
        <w:rPr>
          <w:sz w:val="20"/>
          <w:szCs w:val="20"/>
        </w:rPr>
        <w:t>Sam Jezus tchnie także w Apostołów Ducha Świętego, którego mocą będą oni potem odpuszczać grzechy, wiązać i rozwiązywać to, co przeszkadza prawdziwej odnowie człowieka i Kościoła (por. J 20, 22-23)</w:t>
      </w:r>
      <w:r w:rsidR="003B58E9">
        <w:rPr>
          <w:rStyle w:val="Odwoanieprzypisudolnego"/>
          <w:sz w:val="20"/>
          <w:szCs w:val="20"/>
        </w:rPr>
        <w:footnoteReference w:id="7"/>
      </w:r>
      <w:r>
        <w:rPr>
          <w:sz w:val="20"/>
          <w:szCs w:val="20"/>
        </w:rPr>
        <w:t xml:space="preserve">. </w:t>
      </w:r>
    </w:p>
    <w:p w14:paraId="7770BFCB" w14:textId="4327580D" w:rsidR="00DD11AB" w:rsidRDefault="00000000">
      <w:pPr>
        <w:pStyle w:val="Styl"/>
        <w:spacing w:before="4" w:line="259" w:lineRule="exact"/>
        <w:ind w:left="4" w:right="9" w:firstLine="302"/>
        <w:jc w:val="both"/>
        <w:rPr>
          <w:sz w:val="20"/>
          <w:szCs w:val="20"/>
        </w:rPr>
      </w:pPr>
      <w:r>
        <w:rPr>
          <w:sz w:val="20"/>
          <w:szCs w:val="20"/>
        </w:rPr>
        <w:t>Owocem nawrócenia osób i społeczeństwa jest budo</w:t>
      </w:r>
      <w:r>
        <w:rPr>
          <w:sz w:val="20"/>
          <w:szCs w:val="20"/>
        </w:rPr>
        <w:softHyphen/>
        <w:t>wanie "cywilizacji miłości". Choć pojęcie to ukuł Paweł VI, to stało się ono niczym refren w refleksjach Jana Pawła II, podkreślał on bowiem, jak ważne jest, by wnosić po</w:t>
      </w:r>
      <w:r>
        <w:rPr>
          <w:sz w:val="20"/>
          <w:szCs w:val="20"/>
        </w:rPr>
        <w:softHyphen/>
        <w:t>zytywny wkład w kształtowanie oblicza ziemi, opierając wszelkie działania na poszanowaniu godności człowieka. Sam Chrystus wszedł w dzieje świata, stał się Ciałem i dał nam przykład, że poprzez działanie ludzkie możemy czy</w:t>
      </w:r>
      <w:r>
        <w:rPr>
          <w:sz w:val="20"/>
          <w:szCs w:val="20"/>
        </w:rPr>
        <w:softHyphen/>
        <w:t>nić świat lepszym i bardziej ludzkim</w:t>
      </w:r>
      <w:r w:rsidR="003B58E9">
        <w:rPr>
          <w:rStyle w:val="Odwoanieprzypisudolnego"/>
          <w:sz w:val="20"/>
          <w:szCs w:val="20"/>
        </w:rPr>
        <w:footnoteReference w:id="8"/>
      </w:r>
      <w:r w:rsidR="003B58E9">
        <w:rPr>
          <w:sz w:val="20"/>
          <w:szCs w:val="20"/>
        </w:rPr>
        <w:t>.</w:t>
      </w:r>
      <w:r>
        <w:rPr>
          <w:sz w:val="20"/>
          <w:szCs w:val="20"/>
        </w:rPr>
        <w:t xml:space="preserve"> </w:t>
      </w:r>
    </w:p>
    <w:p w14:paraId="3B7AC116" w14:textId="66107425" w:rsidR="00DD11AB" w:rsidRDefault="00000000">
      <w:pPr>
        <w:pStyle w:val="Styl"/>
        <w:spacing w:before="4" w:line="259" w:lineRule="exact"/>
        <w:ind w:left="4" w:right="9" w:firstLine="302"/>
        <w:jc w:val="both"/>
        <w:rPr>
          <w:sz w:val="20"/>
          <w:szCs w:val="20"/>
        </w:rPr>
      </w:pPr>
      <w:r>
        <w:rPr>
          <w:sz w:val="20"/>
          <w:szCs w:val="20"/>
        </w:rPr>
        <w:t>Kolejnym elementem drogi nawrócenia, która daje szansę nadziei, jest niewątpliwie spotkanie z Bogiem Mi</w:t>
      </w:r>
      <w:r>
        <w:rPr>
          <w:sz w:val="20"/>
          <w:szCs w:val="20"/>
        </w:rPr>
        <w:softHyphen/>
        <w:t>łosiernym w sakramencie pokuty i pojednania. Ustano</w:t>
      </w:r>
      <w:r>
        <w:rPr>
          <w:sz w:val="20"/>
          <w:szCs w:val="20"/>
        </w:rPr>
        <w:softHyphen/>
        <w:t>wiony przez Chrystusa jest przestrzenią działania Boga w świecie poprzez ludzi, którzy otrzymują odpuszczenie grzechów i nadzieję na nowe, pełne entuzjazmu działanie. W ten sposób możliwe jest przezwyciężanie w sobie iluzji i złudzeń. Już prorocy w Starym Testamencie nawoływali do nawrócenia wewnętrznego, a nie tylko wyrażania na zewnątrz jego oznak. Nie należy jakości nawrócenia mie</w:t>
      </w:r>
      <w:r>
        <w:rPr>
          <w:sz w:val="20"/>
          <w:szCs w:val="20"/>
        </w:rPr>
        <w:softHyphen/>
        <w:t>rzyć jedynie postami, przywdziewaniem szaty pokutnej, lamentacjami. Prorok Joel napomina: "Rozdzierajcie wa</w:t>
      </w:r>
      <w:r>
        <w:rPr>
          <w:sz w:val="20"/>
          <w:szCs w:val="20"/>
        </w:rPr>
        <w:softHyphen/>
        <w:t xml:space="preserve">sze serca, a nie szaty" (2, </w:t>
      </w:r>
      <w:r>
        <w:rPr>
          <w:sz w:val="19"/>
          <w:szCs w:val="19"/>
        </w:rPr>
        <w:t>13)</w:t>
      </w:r>
      <w:r w:rsidR="003B58E9">
        <w:rPr>
          <w:rStyle w:val="Odwoanieprzypisudolnego"/>
          <w:sz w:val="19"/>
          <w:szCs w:val="19"/>
        </w:rPr>
        <w:footnoteReference w:id="9"/>
      </w:r>
      <w:r>
        <w:rPr>
          <w:sz w:val="19"/>
          <w:szCs w:val="19"/>
        </w:rPr>
        <w:t xml:space="preserve">. </w:t>
      </w:r>
      <w:r>
        <w:rPr>
          <w:sz w:val="20"/>
          <w:szCs w:val="20"/>
        </w:rPr>
        <w:t>To, co zewnętrzne, powin</w:t>
      </w:r>
      <w:r>
        <w:rPr>
          <w:sz w:val="20"/>
          <w:szCs w:val="20"/>
        </w:rPr>
        <w:softHyphen/>
        <w:t>no towarzyszyć przemianie serca. Choć obserwuje się kry</w:t>
      </w:r>
      <w:r>
        <w:rPr>
          <w:sz w:val="20"/>
          <w:szCs w:val="20"/>
        </w:rPr>
        <w:softHyphen/>
        <w:t>zys sakramentu pokuty w niektórych krajach Europy, to znakiem nadziei jest jego głębsze przeżywanie przez wielu wiernych, którzy odkrywają w nim prawdziwe źródło Bo</w:t>
      </w:r>
      <w:r>
        <w:rPr>
          <w:sz w:val="20"/>
          <w:szCs w:val="20"/>
        </w:rPr>
        <w:softHyphen/>
        <w:t xml:space="preserve">żego miłosierdzia. </w:t>
      </w:r>
    </w:p>
    <w:p w14:paraId="751DC4F7" w14:textId="602B93C4" w:rsidR="00DD11AB" w:rsidRDefault="00DD11AB">
      <w:pPr>
        <w:pStyle w:val="Styl"/>
        <w:spacing w:line="1" w:lineRule="exact"/>
        <w:rPr>
          <w:sz w:val="2"/>
          <w:szCs w:val="2"/>
        </w:rPr>
      </w:pPr>
    </w:p>
    <w:p w14:paraId="121A28CD" w14:textId="77777777" w:rsidR="00DD11AB" w:rsidRDefault="00000000">
      <w:pPr>
        <w:pStyle w:val="Styl"/>
        <w:spacing w:before="4" w:line="220" w:lineRule="exact"/>
        <w:ind w:left="307" w:right="5"/>
        <w:rPr>
          <w:sz w:val="20"/>
          <w:szCs w:val="20"/>
        </w:rPr>
      </w:pPr>
      <w:r>
        <w:rPr>
          <w:sz w:val="20"/>
          <w:szCs w:val="20"/>
        </w:rPr>
        <w:t xml:space="preserve">Warto zauważyć jeszcze jeden wymiar nawrócenia. </w:t>
      </w:r>
    </w:p>
    <w:p w14:paraId="109BF7B3" w14:textId="0E264CF8" w:rsidR="00DD11AB" w:rsidRDefault="00000000">
      <w:pPr>
        <w:pStyle w:val="Styl"/>
        <w:spacing w:line="259" w:lineRule="exact"/>
        <w:ind w:left="10" w:right="5"/>
        <w:jc w:val="both"/>
        <w:rPr>
          <w:sz w:val="20"/>
          <w:szCs w:val="20"/>
        </w:rPr>
      </w:pPr>
      <w:r>
        <w:rPr>
          <w:sz w:val="20"/>
          <w:szCs w:val="20"/>
        </w:rPr>
        <w:t>Już w 2001 r. Jan Paweł II mówił o "nawróceniu ekolo</w:t>
      </w:r>
      <w:r>
        <w:rPr>
          <w:sz w:val="20"/>
          <w:szCs w:val="20"/>
        </w:rPr>
        <w:softHyphen/>
        <w:t>gicznym", które wyraża właściwy sens różnych starań o dobro środowiska naturalnego, ziemi, na której przy</w:t>
      </w:r>
      <w:r>
        <w:rPr>
          <w:sz w:val="20"/>
          <w:szCs w:val="20"/>
        </w:rPr>
        <w:softHyphen/>
        <w:t>szło żyć i działać człowiekowi. Rozwój cywilizacji spra</w:t>
      </w:r>
      <w:r>
        <w:rPr>
          <w:sz w:val="20"/>
          <w:szCs w:val="20"/>
        </w:rPr>
        <w:softHyphen/>
        <w:t>wił, że zamiast prawdziwie czynić sobie ziemię poddaną (por. Rdz 1, 28), człowiek zaczął być bezdusznym wyzy</w:t>
      </w:r>
      <w:r>
        <w:rPr>
          <w:sz w:val="20"/>
          <w:szCs w:val="20"/>
        </w:rPr>
        <w:softHyphen/>
        <w:t>skiwaczem dóbr natury. W tym kontekście Jan Paweł II przypomina konieczność budowania ekologii integralnej, "ludzkiej"</w:t>
      </w:r>
      <w:r w:rsidR="003B58E9">
        <w:rPr>
          <w:rStyle w:val="Odwoanieprzypisudolnego"/>
          <w:sz w:val="20"/>
          <w:szCs w:val="20"/>
        </w:rPr>
        <w:footnoteReference w:id="10"/>
      </w:r>
      <w:r>
        <w:rPr>
          <w:sz w:val="20"/>
          <w:szCs w:val="20"/>
        </w:rPr>
        <w:t>, "która będzie czynić ich życie bardziej god</w:t>
      </w:r>
      <w:r>
        <w:rPr>
          <w:sz w:val="20"/>
          <w:szCs w:val="20"/>
        </w:rPr>
        <w:softHyphen/>
        <w:t>nym, chroniąc istotne dobro życia we wszystkich jego for</w:t>
      </w:r>
      <w:r>
        <w:rPr>
          <w:sz w:val="20"/>
          <w:szCs w:val="20"/>
        </w:rPr>
        <w:softHyphen/>
        <w:t>mach i przygotowując przyszłym pokoleniom środowisko bliższe zamysłowi Stwórcy"</w:t>
      </w:r>
      <w:r w:rsidR="003B58E9">
        <w:rPr>
          <w:rStyle w:val="Odwoanieprzypisudolnego"/>
          <w:sz w:val="20"/>
          <w:szCs w:val="20"/>
        </w:rPr>
        <w:footnoteReference w:id="11"/>
      </w:r>
      <w:r>
        <w:rPr>
          <w:sz w:val="20"/>
          <w:szCs w:val="20"/>
        </w:rPr>
        <w:t>. Celem takiego nawrócenia ekologicznego powinno być zatem przywracanie właści</w:t>
      </w:r>
      <w:r>
        <w:rPr>
          <w:sz w:val="20"/>
          <w:szCs w:val="20"/>
        </w:rPr>
        <w:softHyphen/>
        <w:t>wej równowagi między światem stworzonym a Stwórcą, między człowiekiem a Bogiem, a także między człowie</w:t>
      </w:r>
      <w:r>
        <w:rPr>
          <w:sz w:val="20"/>
          <w:szCs w:val="20"/>
        </w:rPr>
        <w:softHyphen/>
        <w:t xml:space="preserve">kiem a innymi stworzeniami. </w:t>
      </w:r>
    </w:p>
    <w:p w14:paraId="0FD61524" w14:textId="5F009FEB" w:rsidR="00DD11AB" w:rsidRDefault="00000000" w:rsidP="00CD1F7C">
      <w:pPr>
        <w:pStyle w:val="Styl"/>
        <w:spacing w:before="4" w:line="259" w:lineRule="exact"/>
        <w:ind w:left="14" w:right="5" w:firstLine="302"/>
        <w:jc w:val="both"/>
        <w:rPr>
          <w:sz w:val="20"/>
          <w:szCs w:val="20"/>
        </w:rPr>
      </w:pPr>
      <w:r>
        <w:rPr>
          <w:sz w:val="20"/>
          <w:szCs w:val="20"/>
        </w:rPr>
        <w:t>Temat "nawrócenia ekologicznego" jest jednym z waż</w:t>
      </w:r>
      <w:r>
        <w:rPr>
          <w:sz w:val="20"/>
          <w:szCs w:val="20"/>
        </w:rPr>
        <w:softHyphen/>
        <w:t xml:space="preserve">niejszych w encyklice </w:t>
      </w:r>
      <w:proofErr w:type="spellStart"/>
      <w:r>
        <w:rPr>
          <w:i/>
          <w:iCs/>
          <w:sz w:val="20"/>
          <w:szCs w:val="20"/>
        </w:rPr>
        <w:t>Laudato</w:t>
      </w:r>
      <w:proofErr w:type="spellEnd"/>
      <w:r>
        <w:rPr>
          <w:i/>
          <w:iCs/>
          <w:sz w:val="20"/>
          <w:szCs w:val="20"/>
        </w:rPr>
        <w:t xml:space="preserve"> si' </w:t>
      </w:r>
      <w:r>
        <w:rPr>
          <w:sz w:val="20"/>
          <w:szCs w:val="20"/>
        </w:rPr>
        <w:t>papieża Franciszka. Na wzór św. Franciszka z Asyżu konieczne jest podjęcie w na</w:t>
      </w:r>
      <w:r>
        <w:rPr>
          <w:sz w:val="20"/>
          <w:szCs w:val="20"/>
        </w:rPr>
        <w:softHyphen/>
        <w:t>szych czasach procesu nawrócenia ze stworzeniem, które nie oznacza jednie polepszenia postaw i działań pojedyn</w:t>
      </w:r>
      <w:r>
        <w:rPr>
          <w:sz w:val="20"/>
          <w:szCs w:val="20"/>
        </w:rPr>
        <w:softHyphen/>
        <w:t>czych osób. Papież Franciszek stwierdza: ,</w:t>
      </w:r>
      <w:r w:rsidR="003B58E9">
        <w:rPr>
          <w:sz w:val="20"/>
          <w:szCs w:val="20"/>
        </w:rPr>
        <w:t>W</w:t>
      </w:r>
      <w:r>
        <w:rPr>
          <w:sz w:val="20"/>
          <w:szCs w:val="20"/>
        </w:rPr>
        <w:t>yizolowane jednostki mogą utracić zdolność i wolność przezwycięża</w:t>
      </w:r>
      <w:r>
        <w:rPr>
          <w:sz w:val="20"/>
          <w:szCs w:val="20"/>
        </w:rPr>
        <w:softHyphen/>
        <w:t>nia logiki rozumu instrumentalnego i ostatecznie paść łu</w:t>
      </w:r>
      <w:r>
        <w:rPr>
          <w:sz w:val="20"/>
          <w:szCs w:val="20"/>
        </w:rPr>
        <w:softHyphen/>
        <w:t xml:space="preserve">pem </w:t>
      </w:r>
      <w:proofErr w:type="spellStart"/>
      <w:r>
        <w:rPr>
          <w:sz w:val="20"/>
          <w:szCs w:val="20"/>
        </w:rPr>
        <w:t>konsumizmu</w:t>
      </w:r>
      <w:proofErr w:type="spellEnd"/>
      <w:r>
        <w:rPr>
          <w:sz w:val="20"/>
          <w:szCs w:val="20"/>
        </w:rPr>
        <w:t xml:space="preserve"> bez etyki oraz bez zmysłu społecznego i ekologicznego. Na problemy społeczne odpowiada się więziami wspólnotowymi, a nie samą sumą dóbr ind</w:t>
      </w:r>
      <w:r w:rsidR="00CD1F7C">
        <w:rPr>
          <w:sz w:val="20"/>
          <w:szCs w:val="20"/>
        </w:rPr>
        <w:t>y</w:t>
      </w:r>
      <w:r>
        <w:rPr>
          <w:sz w:val="20"/>
          <w:szCs w:val="20"/>
        </w:rPr>
        <w:t>widualn</w:t>
      </w:r>
      <w:r w:rsidR="00CD1F7C">
        <w:rPr>
          <w:sz w:val="20"/>
          <w:szCs w:val="20"/>
        </w:rPr>
        <w:t>y</w:t>
      </w:r>
      <w:r>
        <w:rPr>
          <w:sz w:val="20"/>
          <w:szCs w:val="20"/>
        </w:rPr>
        <w:t>ch</w:t>
      </w:r>
      <w:r w:rsidR="00CD1F7C">
        <w:rPr>
          <w:sz w:val="20"/>
          <w:szCs w:val="20"/>
        </w:rPr>
        <w:t xml:space="preserve"> </w:t>
      </w:r>
      <w:r>
        <w:rPr>
          <w:sz w:val="20"/>
          <w:szCs w:val="20"/>
        </w:rPr>
        <w:t>"</w:t>
      </w:r>
      <w:r w:rsidR="00CD1F7C">
        <w:rPr>
          <w:rStyle w:val="Odwoanieprzypisudolnego"/>
          <w:sz w:val="20"/>
          <w:szCs w:val="20"/>
        </w:rPr>
        <w:footnoteReference w:id="12"/>
      </w:r>
      <w:r>
        <w:rPr>
          <w:sz w:val="20"/>
          <w:szCs w:val="20"/>
        </w:rPr>
        <w:t xml:space="preserve">. </w:t>
      </w:r>
    </w:p>
    <w:p w14:paraId="22F5BC7A" w14:textId="2A60582D" w:rsidR="00DD11AB" w:rsidRDefault="00000000">
      <w:pPr>
        <w:pStyle w:val="Styl"/>
        <w:spacing w:before="14" w:line="259" w:lineRule="exact"/>
        <w:ind w:left="9" w:firstLine="316"/>
        <w:jc w:val="both"/>
        <w:rPr>
          <w:sz w:val="20"/>
          <w:szCs w:val="20"/>
        </w:rPr>
      </w:pPr>
      <w:r>
        <w:rPr>
          <w:sz w:val="20"/>
          <w:szCs w:val="20"/>
        </w:rPr>
        <w:t>W tym samym dokumencie papież podpowiada, o jakie postawy dbać, aby owo nawrócenie ekologiczne stawało się faktem w życiu indywidualnym i wspólnoto</w:t>
      </w:r>
      <w:r>
        <w:rPr>
          <w:sz w:val="20"/>
          <w:szCs w:val="20"/>
        </w:rPr>
        <w:softHyphen/>
        <w:t xml:space="preserve">wym: </w:t>
      </w:r>
      <w:r>
        <w:rPr>
          <w:rFonts w:ascii="Arial" w:hAnsi="Arial" w:cs="Arial"/>
          <w:sz w:val="18"/>
          <w:szCs w:val="18"/>
        </w:rPr>
        <w:t xml:space="preserve">(1) </w:t>
      </w:r>
      <w:r>
        <w:rPr>
          <w:sz w:val="20"/>
          <w:szCs w:val="20"/>
        </w:rPr>
        <w:t>wdzięczność i bezinteresowność, poprzez które wyraża się uznanie, że świat stworzony został nam da</w:t>
      </w:r>
      <w:r>
        <w:rPr>
          <w:sz w:val="20"/>
          <w:szCs w:val="20"/>
        </w:rPr>
        <w:softHyphen/>
        <w:t>rowany przez Boga; (2) różne sposoby bezinteresownego wyrzeczenia i takich gestów, które wyrażają wspólną tro</w:t>
      </w:r>
      <w:r>
        <w:rPr>
          <w:sz w:val="20"/>
          <w:szCs w:val="20"/>
        </w:rPr>
        <w:softHyphen/>
        <w:t xml:space="preserve">skę, nawet w sposób ukryty i anonimowy; </w:t>
      </w:r>
      <w:r>
        <w:rPr>
          <w:rFonts w:ascii="Arial" w:hAnsi="Arial" w:cs="Arial"/>
          <w:sz w:val="18"/>
          <w:szCs w:val="18"/>
        </w:rPr>
        <w:t xml:space="preserve">(3) </w:t>
      </w:r>
      <w:r>
        <w:rPr>
          <w:sz w:val="20"/>
          <w:szCs w:val="20"/>
        </w:rPr>
        <w:t>poszerzanie świadomości, że jesteśmy w świecie, w którym żyją także inne stworzenia, z nimi zaś mamy tworzyć komunię - spe</w:t>
      </w:r>
      <w:r>
        <w:rPr>
          <w:sz w:val="20"/>
          <w:szCs w:val="20"/>
        </w:rPr>
        <w:softHyphen/>
        <w:t xml:space="preserve">cyficznie rozumianą wspólnotę; </w:t>
      </w:r>
      <w:r>
        <w:rPr>
          <w:rFonts w:ascii="Arial" w:hAnsi="Arial" w:cs="Arial"/>
          <w:sz w:val="18"/>
          <w:szCs w:val="18"/>
        </w:rPr>
        <w:t xml:space="preserve">(4) </w:t>
      </w:r>
      <w:r>
        <w:rPr>
          <w:sz w:val="20"/>
          <w:szCs w:val="20"/>
        </w:rPr>
        <w:t>rozwijanie kreatyw</w:t>
      </w:r>
      <w:r>
        <w:rPr>
          <w:sz w:val="20"/>
          <w:szCs w:val="20"/>
        </w:rPr>
        <w:softHyphen/>
        <w:t>ności i entuzjazmu, aby dawać siebie i z siebie ofiarę dla świata ze względu na miłość do Boga; (5) kształtowanie w sobie poczucia odpowiedzialności, będącego skutkiem wiary i zaufania Bogu</w:t>
      </w:r>
      <w:r w:rsidR="00CD1F7C">
        <w:rPr>
          <w:rStyle w:val="Odwoanieprzypisudolnego"/>
          <w:sz w:val="20"/>
          <w:szCs w:val="20"/>
        </w:rPr>
        <w:footnoteReference w:id="13"/>
      </w:r>
      <w:r>
        <w:rPr>
          <w:sz w:val="20"/>
          <w:szCs w:val="20"/>
        </w:rPr>
        <w:t xml:space="preserve">. </w:t>
      </w:r>
    </w:p>
    <w:p w14:paraId="484C6937" w14:textId="1377DA8E" w:rsidR="00DD11AB" w:rsidRDefault="00000000">
      <w:pPr>
        <w:pStyle w:val="Styl"/>
        <w:spacing w:before="14" w:line="259" w:lineRule="exact"/>
        <w:ind w:left="9" w:firstLine="316"/>
        <w:jc w:val="both"/>
        <w:rPr>
          <w:sz w:val="20"/>
          <w:szCs w:val="20"/>
        </w:rPr>
      </w:pPr>
      <w:r>
        <w:rPr>
          <w:sz w:val="20"/>
          <w:szCs w:val="20"/>
        </w:rPr>
        <w:t>W związku z Rokiem Świętym 2025 papież Franciszek proponuje jeszcze jedną formę wyrażania postawy na</w:t>
      </w:r>
      <w:r>
        <w:rPr>
          <w:sz w:val="20"/>
          <w:szCs w:val="20"/>
        </w:rPr>
        <w:softHyphen/>
        <w:t>wrócenia, która może prowadzić do umacniania nadziei w człowieku. Jest nią pielgrzymowanie, wyrażające sens nadziei chrześcijańskiej. Jest ono dobrą okazją do pozna</w:t>
      </w:r>
      <w:r>
        <w:rPr>
          <w:sz w:val="20"/>
          <w:szCs w:val="20"/>
        </w:rPr>
        <w:softHyphen/>
        <w:t>wania świata, odwiedzania miejsc świętych, sanktuariów, kościołów, muzeów, gdzie obcując ze sztuką chrześcijań</w:t>
      </w:r>
      <w:r>
        <w:rPr>
          <w:sz w:val="20"/>
          <w:szCs w:val="20"/>
        </w:rPr>
        <w:softHyphen/>
        <w:t>ską człowiek zaczyna być bardziej podatny na znaki obec</w:t>
      </w:r>
      <w:r>
        <w:rPr>
          <w:sz w:val="20"/>
          <w:szCs w:val="20"/>
        </w:rPr>
        <w:softHyphen/>
        <w:t>ności tego, co transcendentne. Pielgrzymki są również do</w:t>
      </w:r>
      <w:r>
        <w:rPr>
          <w:sz w:val="20"/>
          <w:szCs w:val="20"/>
        </w:rPr>
        <w:softHyphen/>
      </w:r>
      <w:r>
        <w:rPr>
          <w:sz w:val="20"/>
          <w:szCs w:val="20"/>
        </w:rPr>
        <w:lastRenderedPageBreak/>
        <w:t>skonałą okazją do organizowania nabożeństw pokutnych i praktykowania sakramentu spowiedz</w:t>
      </w:r>
      <w:r w:rsidR="00CD1F7C">
        <w:rPr>
          <w:sz w:val="20"/>
          <w:szCs w:val="20"/>
        </w:rPr>
        <w:t>i</w:t>
      </w:r>
      <w:r w:rsidR="00CD1F7C">
        <w:rPr>
          <w:rStyle w:val="Odwoanieprzypisudolnego"/>
          <w:sz w:val="20"/>
          <w:szCs w:val="20"/>
        </w:rPr>
        <w:footnoteReference w:id="14"/>
      </w:r>
      <w:r>
        <w:rPr>
          <w:sz w:val="20"/>
          <w:szCs w:val="20"/>
        </w:rPr>
        <w:t xml:space="preserve">. </w:t>
      </w:r>
    </w:p>
    <w:p w14:paraId="00BE900F" w14:textId="5B5C0884" w:rsidR="00DD11AB" w:rsidRDefault="00000000" w:rsidP="00CD1F7C">
      <w:pPr>
        <w:pStyle w:val="Styl"/>
        <w:spacing w:before="14" w:line="259" w:lineRule="exact"/>
        <w:ind w:left="9" w:firstLine="316"/>
        <w:jc w:val="both"/>
        <w:rPr>
          <w:sz w:val="20"/>
          <w:szCs w:val="20"/>
        </w:rPr>
      </w:pPr>
      <w:r>
        <w:rPr>
          <w:sz w:val="20"/>
          <w:szCs w:val="20"/>
        </w:rPr>
        <w:t>Nawrócenie to proces, długotrwały i konieczny dla rozwoju życia chrześcijańskiego, dlatego wymaga ogrom</w:t>
      </w:r>
      <w:r>
        <w:rPr>
          <w:sz w:val="20"/>
          <w:szCs w:val="20"/>
        </w:rPr>
        <w:softHyphen/>
        <w:t xml:space="preserve">nej cierpliwości ze strony wierzącego. Pomocą w realizowaniu nawrócenia jest nadzieja, cnota, która usposabia człowieka do </w:t>
      </w:r>
      <w:proofErr w:type="spellStart"/>
      <w:r>
        <w:rPr>
          <w:sz w:val="20"/>
          <w:szCs w:val="20"/>
        </w:rPr>
        <w:t>dalekomyślności</w:t>
      </w:r>
      <w:proofErr w:type="spellEnd"/>
      <w:r>
        <w:rPr>
          <w:sz w:val="20"/>
          <w:szCs w:val="20"/>
        </w:rPr>
        <w:t xml:space="preserve"> i przezorności w działaniu, przypominając o ostatecznym celu egzystencji, jakim jest zbawienie. </w:t>
      </w:r>
    </w:p>
    <w:p w14:paraId="29A948D9" w14:textId="77777777" w:rsidR="00DD11AB" w:rsidRDefault="00000000" w:rsidP="00CD1F7C">
      <w:pPr>
        <w:pStyle w:val="Nagwek3"/>
      </w:pPr>
      <w:r>
        <w:t xml:space="preserve">Wnioski i postulaty pastoralne </w:t>
      </w:r>
    </w:p>
    <w:p w14:paraId="5E5C658D" w14:textId="77777777" w:rsidR="00DD11AB" w:rsidRPr="004A219F" w:rsidRDefault="00000000">
      <w:pPr>
        <w:pStyle w:val="Styl"/>
        <w:spacing w:before="153" w:line="259" w:lineRule="exact"/>
        <w:ind w:left="293" w:right="9"/>
        <w:jc w:val="both"/>
      </w:pPr>
      <w:r w:rsidRPr="004A219F">
        <w:t>Warto rozważyć w grupach i wspólnotach parafial</w:t>
      </w:r>
      <w:r w:rsidRPr="004A219F">
        <w:softHyphen/>
        <w:t>nych, w jaki sposób można bardziej zadbać o troskę o środowisku naturalne w najbliższej okolicy, przyczy</w:t>
      </w:r>
      <w:r w:rsidRPr="004A219F">
        <w:softHyphen/>
        <w:t>niając się poprzez to do szerzenia "nawrócenia ekolo</w:t>
      </w:r>
      <w:r w:rsidRPr="004A219F">
        <w:softHyphen/>
        <w:t xml:space="preserve">gicznego" . </w:t>
      </w:r>
    </w:p>
    <w:p w14:paraId="19B0CAD3" w14:textId="77777777" w:rsidR="00DD11AB" w:rsidRPr="004A219F" w:rsidRDefault="00000000" w:rsidP="00953C1E">
      <w:pPr>
        <w:pStyle w:val="Styl"/>
        <w:numPr>
          <w:ilvl w:val="0"/>
          <w:numId w:val="1"/>
        </w:numPr>
        <w:spacing w:line="259" w:lineRule="exact"/>
        <w:ind w:left="297" w:right="9" w:hanging="292"/>
        <w:jc w:val="both"/>
      </w:pPr>
      <w:r w:rsidRPr="004A219F">
        <w:t>Należy zadbać o większą formację wiernych w zakre</w:t>
      </w:r>
      <w:r w:rsidRPr="004A219F">
        <w:softHyphen/>
        <w:t>sie właściwego rozumienia nawrócenia. Może temu służyć organizowanie nabożeństw Słowa Bożego i na</w:t>
      </w:r>
      <w:r w:rsidRPr="004A219F">
        <w:softHyphen/>
        <w:t>bożeństw pokutnych ze wspólnym rachunkiem su</w:t>
      </w:r>
      <w:r w:rsidRPr="004A219F">
        <w:softHyphen/>
        <w:t xml:space="preserve">mienia, zwłaszcza w okresie Wielkiego Postu. </w:t>
      </w:r>
    </w:p>
    <w:p w14:paraId="2E61AE5C" w14:textId="77777777" w:rsidR="00DD11AB" w:rsidRPr="004A219F" w:rsidRDefault="00000000" w:rsidP="00953C1E">
      <w:pPr>
        <w:pStyle w:val="Styl"/>
        <w:numPr>
          <w:ilvl w:val="0"/>
          <w:numId w:val="1"/>
        </w:numPr>
        <w:spacing w:line="259" w:lineRule="exact"/>
        <w:ind w:left="297" w:right="9" w:hanging="292"/>
        <w:jc w:val="both"/>
      </w:pPr>
      <w:r w:rsidRPr="004A219F">
        <w:t>Niezwykle istotne wydaje się uczenie, szczególnie mło</w:t>
      </w:r>
      <w:r w:rsidRPr="004A219F">
        <w:softHyphen/>
        <w:t>dego pokolenia, w jaki sposób należy korzystać z sa</w:t>
      </w:r>
      <w:r w:rsidRPr="004A219F">
        <w:softHyphen/>
        <w:t>kramentu pokuty, czym są warunki tego sakramentu, a także jakie znaczenie dla owocnego przeżycia spo</w:t>
      </w:r>
      <w:r w:rsidRPr="004A219F">
        <w:softHyphen/>
        <w:t xml:space="preserve">wiedzi ma katolickie rozumienie Bożego Miłosierdzia i Bożego sprawiedliwości. </w:t>
      </w:r>
    </w:p>
    <w:p w14:paraId="746AD19E" w14:textId="77777777" w:rsidR="00DD11AB" w:rsidRPr="004A219F" w:rsidRDefault="00000000">
      <w:pPr>
        <w:pStyle w:val="Styl"/>
        <w:spacing w:line="259" w:lineRule="exact"/>
        <w:ind w:left="293" w:right="9"/>
        <w:jc w:val="both"/>
      </w:pPr>
      <w:r w:rsidRPr="004A219F">
        <w:t>Dobrym dopełnieniem formacji jest organizowa</w:t>
      </w:r>
      <w:r w:rsidRPr="004A219F">
        <w:softHyphen/>
        <w:t xml:space="preserve">nie pielgrzymek, np. do sanktuariów maryjnych czy związanych z innymi świętymi. Poprzez wspólny trud, zwłaszcza pątniczy, pieszy, chrześcijanin uczy się, jak wędrować razem do niebieskiej ojczyzny, a także jak pokonywać różne trudności wynikające z życia we wspólnocie. </w:t>
      </w:r>
    </w:p>
    <w:p w14:paraId="4302F999" w14:textId="77777777" w:rsidR="00DD11AB" w:rsidRDefault="00DD11AB">
      <w:pPr>
        <w:pStyle w:val="Styl"/>
        <w:rPr>
          <w:sz w:val="20"/>
          <w:szCs w:val="20"/>
        </w:rPr>
      </w:pPr>
    </w:p>
    <w:p w14:paraId="7BD0DD39" w14:textId="2AE9226C" w:rsidR="00DD11AB" w:rsidRDefault="00DD11AB">
      <w:pPr>
        <w:pStyle w:val="Styl"/>
        <w:spacing w:line="1" w:lineRule="exact"/>
        <w:rPr>
          <w:sz w:val="2"/>
          <w:szCs w:val="2"/>
        </w:rPr>
      </w:pPr>
    </w:p>
    <w:p w14:paraId="4021B063" w14:textId="77777777" w:rsidR="00DD11AB" w:rsidRDefault="00000000" w:rsidP="00CD1F7C">
      <w:pPr>
        <w:pStyle w:val="Nagwek3"/>
      </w:pPr>
      <w:r>
        <w:t xml:space="preserve">Modlitwa </w:t>
      </w:r>
    </w:p>
    <w:p w14:paraId="67789144" w14:textId="77777777" w:rsidR="00DD11AB" w:rsidRPr="004A219F" w:rsidRDefault="00000000" w:rsidP="004A219F">
      <w:pPr>
        <w:pStyle w:val="Styl"/>
        <w:ind w:left="336" w:right="202"/>
        <w:rPr>
          <w:sz w:val="28"/>
          <w:szCs w:val="28"/>
        </w:rPr>
      </w:pPr>
      <w:r w:rsidRPr="004A219F">
        <w:rPr>
          <w:sz w:val="28"/>
          <w:szCs w:val="28"/>
        </w:rPr>
        <w:t xml:space="preserve">Boże, </w:t>
      </w:r>
    </w:p>
    <w:p w14:paraId="1769CC9A" w14:textId="77777777" w:rsidR="00DD11AB" w:rsidRPr="004A219F" w:rsidRDefault="00000000" w:rsidP="004A219F">
      <w:pPr>
        <w:pStyle w:val="Styl"/>
        <w:ind w:left="336" w:right="202"/>
        <w:rPr>
          <w:sz w:val="28"/>
          <w:szCs w:val="28"/>
        </w:rPr>
      </w:pPr>
      <w:r w:rsidRPr="004A219F">
        <w:rPr>
          <w:sz w:val="28"/>
          <w:szCs w:val="28"/>
        </w:rPr>
        <w:t xml:space="preserve">Twój Kościół pielgrzymujący, </w:t>
      </w:r>
    </w:p>
    <w:p w14:paraId="50DADCD4" w14:textId="77777777" w:rsidR="00DD11AB" w:rsidRPr="004A219F" w:rsidRDefault="00000000" w:rsidP="004A219F">
      <w:pPr>
        <w:pStyle w:val="Styl"/>
        <w:ind w:left="336" w:right="202"/>
        <w:rPr>
          <w:sz w:val="28"/>
          <w:szCs w:val="28"/>
        </w:rPr>
      </w:pPr>
      <w:r w:rsidRPr="004A219F">
        <w:rPr>
          <w:sz w:val="28"/>
          <w:szCs w:val="28"/>
        </w:rPr>
        <w:t xml:space="preserve">nieustannie przez Ciebie uświęcany krwią </w:t>
      </w:r>
    </w:p>
    <w:p w14:paraId="77568349" w14:textId="77777777" w:rsidR="00DD11AB" w:rsidRPr="004A219F" w:rsidRDefault="00000000" w:rsidP="004A219F">
      <w:pPr>
        <w:pStyle w:val="Styl"/>
        <w:ind w:left="2798" w:right="202"/>
        <w:rPr>
          <w:sz w:val="28"/>
          <w:szCs w:val="28"/>
        </w:rPr>
      </w:pPr>
      <w:r w:rsidRPr="004A219F">
        <w:rPr>
          <w:sz w:val="28"/>
          <w:szCs w:val="28"/>
        </w:rPr>
        <w:t xml:space="preserve">Twojego Syna, </w:t>
      </w:r>
    </w:p>
    <w:p w14:paraId="4CF7724B" w14:textId="52409EA3" w:rsidR="00DD11AB" w:rsidRPr="004A219F" w:rsidRDefault="00000000" w:rsidP="004A219F">
      <w:pPr>
        <w:pStyle w:val="Styl"/>
        <w:ind w:left="331" w:right="610"/>
        <w:rPr>
          <w:sz w:val="28"/>
          <w:szCs w:val="28"/>
        </w:rPr>
      </w:pPr>
      <w:r w:rsidRPr="004A219F">
        <w:rPr>
          <w:sz w:val="28"/>
          <w:szCs w:val="28"/>
        </w:rPr>
        <w:t xml:space="preserve">w każdej epoce gromadzi w swojej wspólnocie </w:t>
      </w:r>
      <w:r w:rsidR="004A219F">
        <w:rPr>
          <w:sz w:val="28"/>
          <w:szCs w:val="28"/>
        </w:rPr>
        <w:br/>
      </w:r>
      <w:r w:rsidRPr="004A219F">
        <w:rPr>
          <w:sz w:val="28"/>
          <w:szCs w:val="28"/>
        </w:rPr>
        <w:t xml:space="preserve">wiernych promieniejących świętością </w:t>
      </w:r>
    </w:p>
    <w:p w14:paraId="4BE87AF1" w14:textId="2C6BB96A" w:rsidR="00DD11AB" w:rsidRPr="004A219F" w:rsidRDefault="00000000" w:rsidP="004A219F">
      <w:pPr>
        <w:pStyle w:val="Styl"/>
        <w:ind w:left="336" w:right="202"/>
        <w:rPr>
          <w:sz w:val="28"/>
          <w:szCs w:val="28"/>
        </w:rPr>
      </w:pPr>
      <w:r w:rsidRPr="004A219F">
        <w:rPr>
          <w:sz w:val="28"/>
          <w:szCs w:val="28"/>
        </w:rPr>
        <w:t xml:space="preserve">oraz tych, którzy okazując Ci nieposłuszeństwo </w:t>
      </w:r>
      <w:r w:rsidR="004A219F">
        <w:rPr>
          <w:sz w:val="28"/>
          <w:szCs w:val="28"/>
        </w:rPr>
        <w:br/>
      </w:r>
      <w:r w:rsidRPr="004A219F">
        <w:rPr>
          <w:sz w:val="28"/>
          <w:szCs w:val="28"/>
        </w:rPr>
        <w:t xml:space="preserve">zaprzeczają wyznawanej wierze i świętej Ewangelii. </w:t>
      </w:r>
      <w:r w:rsidR="004A219F">
        <w:rPr>
          <w:sz w:val="28"/>
          <w:szCs w:val="28"/>
        </w:rPr>
        <w:br/>
      </w:r>
      <w:r w:rsidRPr="004A219F">
        <w:rPr>
          <w:sz w:val="28"/>
          <w:szCs w:val="28"/>
        </w:rPr>
        <w:t xml:space="preserve">Ty, który pozostajesz wierny nawet wówczas, </w:t>
      </w:r>
    </w:p>
    <w:p w14:paraId="30C14545" w14:textId="77777777" w:rsidR="00DD11AB" w:rsidRPr="004A219F" w:rsidRDefault="00000000" w:rsidP="004A219F">
      <w:pPr>
        <w:pStyle w:val="Styl"/>
        <w:ind w:left="336" w:right="202"/>
        <w:rPr>
          <w:sz w:val="28"/>
          <w:szCs w:val="28"/>
        </w:rPr>
      </w:pPr>
      <w:r w:rsidRPr="004A219F">
        <w:rPr>
          <w:sz w:val="28"/>
          <w:szCs w:val="28"/>
        </w:rPr>
        <w:t xml:space="preserve">gdy my dopuszczamy się niewierności, </w:t>
      </w:r>
    </w:p>
    <w:p w14:paraId="018B3A1E" w14:textId="77777777" w:rsidR="00DD11AB" w:rsidRPr="004A219F" w:rsidRDefault="00000000" w:rsidP="004A219F">
      <w:pPr>
        <w:pStyle w:val="Styl"/>
        <w:ind w:left="336" w:right="202"/>
        <w:rPr>
          <w:sz w:val="28"/>
          <w:szCs w:val="28"/>
        </w:rPr>
      </w:pPr>
      <w:r w:rsidRPr="004A219F">
        <w:rPr>
          <w:sz w:val="28"/>
          <w:szCs w:val="28"/>
        </w:rPr>
        <w:t xml:space="preserve">przebacz nam nasze winy </w:t>
      </w:r>
    </w:p>
    <w:p w14:paraId="55414067" w14:textId="3BB4DA1F" w:rsidR="00DD11AB" w:rsidRPr="004A219F" w:rsidRDefault="00000000" w:rsidP="004A219F">
      <w:pPr>
        <w:pStyle w:val="Styl"/>
        <w:ind w:left="341" w:right="1771"/>
        <w:rPr>
          <w:sz w:val="28"/>
          <w:szCs w:val="28"/>
        </w:rPr>
      </w:pPr>
      <w:r w:rsidRPr="004A219F">
        <w:rPr>
          <w:sz w:val="28"/>
          <w:szCs w:val="28"/>
        </w:rPr>
        <w:t xml:space="preserve">i pozwól nam być pośród ludzi </w:t>
      </w:r>
      <w:r w:rsidR="004A219F">
        <w:rPr>
          <w:sz w:val="28"/>
          <w:szCs w:val="28"/>
        </w:rPr>
        <w:br/>
      </w:r>
      <w:r w:rsidRPr="004A219F">
        <w:rPr>
          <w:sz w:val="28"/>
          <w:szCs w:val="28"/>
        </w:rPr>
        <w:t xml:space="preserve">twoimi prawdziwymi świadkami. </w:t>
      </w:r>
    </w:p>
    <w:p w14:paraId="14F4F427" w14:textId="701C6CB8" w:rsidR="0010421B" w:rsidRDefault="00000000" w:rsidP="004A219F">
      <w:pPr>
        <w:pStyle w:val="Styl"/>
        <w:ind w:left="336" w:right="202"/>
        <w:rPr>
          <w:sz w:val="20"/>
          <w:szCs w:val="20"/>
        </w:rPr>
      </w:pPr>
      <w:r w:rsidRPr="004A219F">
        <w:rPr>
          <w:sz w:val="28"/>
          <w:szCs w:val="28"/>
        </w:rPr>
        <w:t>Przez Chrystusa, Pana naszego. Amen</w:t>
      </w:r>
      <w:r w:rsidR="00CD1F7C">
        <w:rPr>
          <w:rStyle w:val="Odwoanieprzypisudolnego"/>
          <w:sz w:val="20"/>
          <w:szCs w:val="20"/>
        </w:rPr>
        <w:footnoteReference w:id="15"/>
      </w:r>
      <w:r w:rsidR="00CD1F7C">
        <w:rPr>
          <w:sz w:val="20"/>
          <w:szCs w:val="20"/>
        </w:rPr>
        <w:t>.</w:t>
      </w:r>
      <w:r>
        <w:rPr>
          <w:sz w:val="20"/>
          <w:szCs w:val="20"/>
        </w:rPr>
        <w:t xml:space="preserve"> </w:t>
      </w:r>
    </w:p>
    <w:sectPr w:rsidR="0010421B" w:rsidSect="00E708F0">
      <w:type w:val="continuous"/>
      <w:pgSz w:w="11907" w:h="16840" w:code="9"/>
      <w:pgMar w:top="720" w:right="720" w:bottom="720" w:left="720"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0A379" w14:textId="77777777" w:rsidR="00384161" w:rsidRDefault="00384161" w:rsidP="00FE2701">
      <w:pPr>
        <w:spacing w:after="0" w:line="240" w:lineRule="auto"/>
      </w:pPr>
      <w:r>
        <w:separator/>
      </w:r>
    </w:p>
  </w:endnote>
  <w:endnote w:type="continuationSeparator" w:id="0">
    <w:p w14:paraId="6CAD664B" w14:textId="77777777" w:rsidR="00384161" w:rsidRDefault="00384161" w:rsidP="00FE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3DEF" w14:textId="77777777" w:rsidR="00384161" w:rsidRDefault="00384161" w:rsidP="00FE2701">
      <w:pPr>
        <w:spacing w:after="0" w:line="240" w:lineRule="auto"/>
      </w:pPr>
      <w:r>
        <w:separator/>
      </w:r>
    </w:p>
  </w:footnote>
  <w:footnote w:type="continuationSeparator" w:id="0">
    <w:p w14:paraId="409BE612" w14:textId="77777777" w:rsidR="00384161" w:rsidRDefault="00384161" w:rsidP="00FE2701">
      <w:pPr>
        <w:spacing w:after="0" w:line="240" w:lineRule="auto"/>
      </w:pPr>
      <w:r>
        <w:continuationSeparator/>
      </w:r>
    </w:p>
  </w:footnote>
  <w:footnote w:id="1">
    <w:p w14:paraId="4E6DAC1E" w14:textId="20807FDE" w:rsidR="00FE2701" w:rsidRDefault="00FE2701">
      <w:pPr>
        <w:pStyle w:val="Tekstprzypisudolnego"/>
      </w:pPr>
      <w:r>
        <w:rPr>
          <w:rStyle w:val="Odwoanieprzypisudolnego"/>
        </w:rPr>
        <w:footnoteRef/>
      </w:r>
      <w:r>
        <w:t xml:space="preserve"> </w:t>
      </w:r>
      <w:r w:rsidRPr="00FE2701">
        <w:t>Modlitwa z przemówienia papieża Jana Pawła II podczas spotkania z młodzieżą muzułmańską w Casablance w czasie pielgrzymki do</w:t>
      </w:r>
      <w:r w:rsidR="00B26088">
        <w:t xml:space="preserve"> </w:t>
      </w:r>
      <w:r w:rsidR="00B26088" w:rsidRPr="00B26088">
        <w:t>Maroka, 19 sierpnia 1985 r., cyt. za: Z. Sobolewski, Przekroczyć próg modlitwy ze</w:t>
      </w:r>
      <w:r w:rsidR="00B26088">
        <w:t xml:space="preserve"> </w:t>
      </w:r>
      <w:r w:rsidR="00B26088" w:rsidRPr="00B26088">
        <w:t>św. Janem Pawłem II. Modlitewnik, Kielce 2017, s. 41.</w:t>
      </w:r>
    </w:p>
  </w:footnote>
  <w:footnote w:id="2">
    <w:p w14:paraId="1BA12012" w14:textId="7E473679" w:rsidR="00B26088" w:rsidRDefault="00B26088">
      <w:pPr>
        <w:pStyle w:val="Tekstprzypisudolnego"/>
      </w:pPr>
      <w:r>
        <w:rPr>
          <w:rStyle w:val="Odwoanieprzypisudolnego"/>
        </w:rPr>
        <w:footnoteRef/>
      </w:r>
      <w:r>
        <w:t xml:space="preserve"> </w:t>
      </w:r>
      <w:r w:rsidRPr="00B26088">
        <w:t xml:space="preserve">Por. W. </w:t>
      </w:r>
      <w:proofErr w:type="spellStart"/>
      <w:r w:rsidRPr="00B26088">
        <w:t>Kućko</w:t>
      </w:r>
      <w:proofErr w:type="spellEnd"/>
      <w:r w:rsidRPr="00B26088">
        <w:t>, Moralne aspekty reformy Kurii Rzymskiej w przemówieniach papieża Franciszka do kurialistów w latach 2013-2021, "Teologia i Moralność" 17 (2022) nr 2(32), s. 169-188.</w:t>
      </w:r>
    </w:p>
  </w:footnote>
  <w:footnote w:id="3">
    <w:p w14:paraId="6BE1777C" w14:textId="41B7B06B" w:rsidR="00B26088" w:rsidRDefault="00B26088">
      <w:pPr>
        <w:pStyle w:val="Tekstprzypisudolnego"/>
      </w:pPr>
      <w:r>
        <w:rPr>
          <w:rStyle w:val="Odwoanieprzypisudolnego"/>
        </w:rPr>
        <w:footnoteRef/>
      </w:r>
      <w:r>
        <w:t xml:space="preserve"> </w:t>
      </w:r>
      <w:r w:rsidRPr="00B26088">
        <w:t>Zob. H. Witczyk, Nawrócenie, w: tenże (red), Nowy słownik teologii biblijnej, Lublin-Kielce 2017, s. 612-616.</w:t>
      </w:r>
    </w:p>
  </w:footnote>
  <w:footnote w:id="4">
    <w:p w14:paraId="6294BB12" w14:textId="4BD8DEBB" w:rsidR="001F2AAC" w:rsidRDefault="001F2AAC" w:rsidP="001F2AAC">
      <w:pPr>
        <w:spacing w:after="0" w:line="240" w:lineRule="auto"/>
      </w:pPr>
      <w:r>
        <w:rPr>
          <w:rStyle w:val="Odwoanieprzypisudolnego"/>
        </w:rPr>
        <w:footnoteRef/>
      </w:r>
      <w:r>
        <w:t xml:space="preserve"> </w:t>
      </w:r>
      <w:r w:rsidRPr="001F2AAC">
        <w:rPr>
          <w:sz w:val="20"/>
          <w:szCs w:val="20"/>
        </w:rPr>
        <w:t>Jan Paweł II, Duch - "nadzieja, która nie zawodzi". Katecheza podczas audiencji generalnej, 11 listopada 1998 r., https://opoka.org.pl/ biblioteka/W/WP/</w:t>
      </w:r>
      <w:proofErr w:type="spellStart"/>
      <w:r w:rsidRPr="001F2AAC">
        <w:rPr>
          <w:sz w:val="20"/>
          <w:szCs w:val="20"/>
        </w:rPr>
        <w:t>jan_pawe</w:t>
      </w:r>
      <w:r>
        <w:rPr>
          <w:sz w:val="20"/>
          <w:szCs w:val="20"/>
        </w:rPr>
        <w:t>lII</w:t>
      </w:r>
      <w:proofErr w:type="spellEnd"/>
      <w:r w:rsidRPr="001F2AAC">
        <w:rPr>
          <w:sz w:val="20"/>
          <w:szCs w:val="20"/>
        </w:rPr>
        <w:t xml:space="preserve">/audiencje/ag ... .1 1111998.html (dostęp: 10.04.2024). Por. A. Kobyliński, </w:t>
      </w:r>
      <w:proofErr w:type="spellStart"/>
      <w:r w:rsidRPr="001F2AAC">
        <w:rPr>
          <w:sz w:val="20"/>
          <w:szCs w:val="20"/>
        </w:rPr>
        <w:t>ls</w:t>
      </w:r>
      <w:proofErr w:type="spellEnd"/>
      <w:r w:rsidRPr="001F2AAC">
        <w:rPr>
          <w:sz w:val="20"/>
          <w:szCs w:val="20"/>
        </w:rPr>
        <w:t xml:space="preserve"> </w:t>
      </w:r>
      <w:proofErr w:type="spellStart"/>
      <w:r w:rsidRPr="001F2AAC">
        <w:rPr>
          <w:sz w:val="20"/>
          <w:szCs w:val="20"/>
        </w:rPr>
        <w:t>atheism</w:t>
      </w:r>
      <w:proofErr w:type="spellEnd"/>
      <w:r w:rsidRPr="001F2AAC">
        <w:rPr>
          <w:sz w:val="20"/>
          <w:szCs w:val="20"/>
        </w:rPr>
        <w:t xml:space="preserve"> </w:t>
      </w:r>
      <w:proofErr w:type="spellStart"/>
      <w:r w:rsidRPr="001F2AAC">
        <w:rPr>
          <w:sz w:val="20"/>
          <w:szCs w:val="20"/>
        </w:rPr>
        <w:t>winning</w:t>
      </w:r>
      <w:proofErr w:type="spellEnd"/>
      <w:r w:rsidRPr="001F2AAC">
        <w:rPr>
          <w:sz w:val="20"/>
          <w:szCs w:val="20"/>
        </w:rPr>
        <w:t xml:space="preserve"> in Europe? The </w:t>
      </w:r>
      <w:proofErr w:type="spellStart"/>
      <w:r w:rsidRPr="001F2AAC">
        <w:rPr>
          <w:sz w:val="20"/>
          <w:szCs w:val="20"/>
        </w:rPr>
        <w:t>fut</w:t>
      </w:r>
      <w:r>
        <w:rPr>
          <w:sz w:val="20"/>
          <w:szCs w:val="20"/>
        </w:rPr>
        <w:t>u</w:t>
      </w:r>
      <w:r w:rsidRPr="001F2AAC">
        <w:rPr>
          <w:sz w:val="20"/>
          <w:szCs w:val="20"/>
        </w:rPr>
        <w:t>re</w:t>
      </w:r>
      <w:proofErr w:type="spellEnd"/>
      <w:r w:rsidRPr="001F2AAC">
        <w:rPr>
          <w:sz w:val="20"/>
          <w:szCs w:val="20"/>
        </w:rPr>
        <w:t xml:space="preserve"> </w:t>
      </w:r>
      <w:proofErr w:type="spellStart"/>
      <w:r w:rsidRPr="001F2AAC">
        <w:rPr>
          <w:sz w:val="20"/>
          <w:szCs w:val="20"/>
        </w:rPr>
        <w:t>o</w:t>
      </w:r>
      <w:r>
        <w:rPr>
          <w:sz w:val="20"/>
          <w:szCs w:val="20"/>
        </w:rPr>
        <w:t>f</w:t>
      </w:r>
      <w:r w:rsidRPr="001F2AAC">
        <w:rPr>
          <w:sz w:val="20"/>
          <w:szCs w:val="20"/>
        </w:rPr>
        <w:t>Christianity</w:t>
      </w:r>
      <w:proofErr w:type="spellEnd"/>
      <w:r w:rsidRPr="001F2AAC">
        <w:rPr>
          <w:sz w:val="20"/>
          <w:szCs w:val="20"/>
        </w:rPr>
        <w:t xml:space="preserve"> in the Western </w:t>
      </w:r>
      <w:proofErr w:type="spellStart"/>
      <w:r w:rsidRPr="001F2AAC">
        <w:rPr>
          <w:sz w:val="20"/>
          <w:szCs w:val="20"/>
        </w:rPr>
        <w:t>w</w:t>
      </w:r>
      <w:r>
        <w:rPr>
          <w:sz w:val="20"/>
          <w:szCs w:val="20"/>
        </w:rPr>
        <w:t>o</w:t>
      </w:r>
      <w:r w:rsidRPr="001F2AAC">
        <w:rPr>
          <w:sz w:val="20"/>
          <w:szCs w:val="20"/>
        </w:rPr>
        <w:t>r</w:t>
      </w:r>
      <w:r>
        <w:rPr>
          <w:sz w:val="20"/>
          <w:szCs w:val="20"/>
        </w:rPr>
        <w:t>l</w:t>
      </w:r>
      <w:r w:rsidRPr="001F2AAC">
        <w:rPr>
          <w:sz w:val="20"/>
          <w:szCs w:val="20"/>
        </w:rPr>
        <w:t>d</w:t>
      </w:r>
      <w:proofErr w:type="spellEnd"/>
      <w:r w:rsidRPr="001F2AAC">
        <w:rPr>
          <w:sz w:val="20"/>
          <w:szCs w:val="20"/>
        </w:rPr>
        <w:t xml:space="preserve">, "Rocznik Teologii Katolickiej" 15/2 (2016), s. 79-93. </w:t>
      </w:r>
    </w:p>
  </w:footnote>
  <w:footnote w:id="5">
    <w:p w14:paraId="14626890" w14:textId="5D20BBFE" w:rsidR="001F2AAC" w:rsidRDefault="001F2AAC">
      <w:pPr>
        <w:pStyle w:val="Tekstprzypisudolnego"/>
      </w:pPr>
      <w:r>
        <w:rPr>
          <w:rStyle w:val="Odwoanieprzypisudolnego"/>
        </w:rPr>
        <w:footnoteRef/>
      </w:r>
      <w:r>
        <w:t xml:space="preserve"> </w:t>
      </w:r>
      <w:r w:rsidRPr="001F2AAC">
        <w:t>Tamże.</w:t>
      </w:r>
    </w:p>
  </w:footnote>
  <w:footnote w:id="6">
    <w:p w14:paraId="592208A7" w14:textId="6AFC9EAA" w:rsidR="001F2AAC" w:rsidRDefault="001F2AAC">
      <w:pPr>
        <w:pStyle w:val="Tekstprzypisudolnego"/>
      </w:pPr>
      <w:r>
        <w:rPr>
          <w:rStyle w:val="Odwoanieprzypisudolnego"/>
        </w:rPr>
        <w:footnoteRef/>
      </w:r>
      <w:r>
        <w:t xml:space="preserve"> </w:t>
      </w:r>
      <w:r w:rsidRPr="001F2AAC">
        <w:t>Jan Paweł II, Znaki nadziei dostrzegalne w naszych czasach. Katecheza podczas audiencji generalnej 18 listopada 1998 r., https://opo-ka.org.pl/biblioteka/W /WP/</w:t>
      </w:r>
      <w:proofErr w:type="spellStart"/>
      <w:r w:rsidRPr="001F2AAC">
        <w:t>jan_pawe</w:t>
      </w:r>
      <w:r>
        <w:t>l</w:t>
      </w:r>
      <w:proofErr w:type="spellEnd"/>
      <w:r>
        <w:t xml:space="preserve"> II</w:t>
      </w:r>
      <w:r w:rsidRPr="001F2AAC">
        <w:t>/audiencje/a~18111998.html (dostęp: 10.04.2024).</w:t>
      </w:r>
    </w:p>
  </w:footnote>
  <w:footnote w:id="7">
    <w:p w14:paraId="7B692B1C" w14:textId="4ECF9556" w:rsidR="003B58E9" w:rsidRDefault="003B58E9">
      <w:pPr>
        <w:pStyle w:val="Tekstprzypisudolnego"/>
      </w:pPr>
      <w:r>
        <w:rPr>
          <w:rStyle w:val="Odwoanieprzypisudolnego"/>
        </w:rPr>
        <w:footnoteRef/>
      </w:r>
      <w:r>
        <w:t xml:space="preserve"> </w:t>
      </w:r>
      <w:r w:rsidRPr="003B58E9">
        <w:t>Zob. H. Witczyk, Nawrócenie, dz. cyt., s. 614-616.</w:t>
      </w:r>
    </w:p>
  </w:footnote>
  <w:footnote w:id="8">
    <w:p w14:paraId="5769C649" w14:textId="5280D093" w:rsidR="003B58E9" w:rsidRDefault="003B58E9">
      <w:pPr>
        <w:pStyle w:val="Tekstprzypisudolnego"/>
      </w:pPr>
      <w:r>
        <w:rPr>
          <w:rStyle w:val="Odwoanieprzypisudolnego"/>
        </w:rPr>
        <w:footnoteRef/>
      </w:r>
      <w:r>
        <w:t xml:space="preserve"> </w:t>
      </w:r>
      <w:r w:rsidRPr="003B58E9">
        <w:t>Zob. Jan Paweł II, Znaki nadziei dostrzegalne w naszych czasach, dz. cyt., s. 1.</w:t>
      </w:r>
    </w:p>
  </w:footnote>
  <w:footnote w:id="9">
    <w:p w14:paraId="20448FF4" w14:textId="060C7A36" w:rsidR="003B58E9" w:rsidRPr="003B58E9" w:rsidRDefault="003B58E9" w:rsidP="003B58E9">
      <w:pPr>
        <w:spacing w:after="0"/>
        <w:rPr>
          <w:sz w:val="20"/>
          <w:szCs w:val="20"/>
        </w:rPr>
      </w:pPr>
      <w:r>
        <w:rPr>
          <w:rStyle w:val="Odwoanieprzypisudolnego"/>
        </w:rPr>
        <w:footnoteRef/>
      </w:r>
      <w:r>
        <w:t xml:space="preserve"> </w:t>
      </w:r>
      <w:r w:rsidRPr="003B58E9">
        <w:rPr>
          <w:sz w:val="20"/>
          <w:szCs w:val="20"/>
        </w:rPr>
        <w:t xml:space="preserve">Zob. T. Sikorski, Nawrócenie, w: Słownik teologiczny, red A. </w:t>
      </w:r>
      <w:proofErr w:type="spellStart"/>
      <w:r w:rsidRPr="003B58E9">
        <w:rPr>
          <w:sz w:val="20"/>
          <w:szCs w:val="20"/>
        </w:rPr>
        <w:t>Zuberbier</w:t>
      </w:r>
      <w:proofErr w:type="spellEnd"/>
      <w:r w:rsidRPr="003B58E9">
        <w:rPr>
          <w:sz w:val="20"/>
          <w:szCs w:val="20"/>
        </w:rPr>
        <w:t>, Katowice 1998, s. 335-336.</w:t>
      </w:r>
    </w:p>
  </w:footnote>
  <w:footnote w:id="10">
    <w:p w14:paraId="2B436924" w14:textId="7422917C" w:rsidR="003B58E9" w:rsidRDefault="003B58E9">
      <w:pPr>
        <w:pStyle w:val="Tekstprzypisudolnego"/>
      </w:pPr>
      <w:r>
        <w:rPr>
          <w:rStyle w:val="Odwoanieprzypisudolnego"/>
        </w:rPr>
        <w:footnoteRef/>
      </w:r>
      <w:r>
        <w:t xml:space="preserve"> </w:t>
      </w:r>
      <w:r w:rsidRPr="003B58E9">
        <w:t xml:space="preserve">Por. Jan Paweł II, Encyklika </w:t>
      </w:r>
      <w:proofErr w:type="spellStart"/>
      <w:r w:rsidRPr="003B58E9">
        <w:t>Evangelium</w:t>
      </w:r>
      <w:proofErr w:type="spellEnd"/>
      <w:r w:rsidRPr="003B58E9">
        <w:t xml:space="preserve"> vitae, Watykan 1995, nr 27.</w:t>
      </w:r>
    </w:p>
  </w:footnote>
  <w:footnote w:id="11">
    <w:p w14:paraId="6E638EC6" w14:textId="77E69AF6" w:rsidR="003B58E9" w:rsidRDefault="003B58E9">
      <w:pPr>
        <w:pStyle w:val="Tekstprzypisudolnego"/>
      </w:pPr>
      <w:r>
        <w:rPr>
          <w:rStyle w:val="Odwoanieprzypisudolnego"/>
        </w:rPr>
        <w:footnoteRef/>
      </w:r>
      <w:r>
        <w:t xml:space="preserve"> </w:t>
      </w:r>
      <w:r w:rsidRPr="003B58E9">
        <w:t xml:space="preserve">Jan Paweł II, Trzeba zapobiec katastrofie ekologiczne;. Katecheza podczas </w:t>
      </w:r>
      <w:proofErr w:type="spellStart"/>
      <w:r w:rsidRPr="003B58E9">
        <w:t>audienc;i</w:t>
      </w:r>
      <w:proofErr w:type="spellEnd"/>
      <w:r w:rsidRPr="003B58E9">
        <w:t xml:space="preserve"> generalne; 17 stycznia 2001 r., https:/lopoka.org.pl/ biblioteka/W/WP/</w:t>
      </w:r>
      <w:proofErr w:type="spellStart"/>
      <w:r w:rsidRPr="003B58E9">
        <w:t>jan_paweUi</w:t>
      </w:r>
      <w:proofErr w:type="spellEnd"/>
      <w:r w:rsidRPr="003B58E9">
        <w:t>/audiencje/a&amp;-1701200I.html (dostęp: 10.04.2024).</w:t>
      </w:r>
    </w:p>
  </w:footnote>
  <w:footnote w:id="12">
    <w:p w14:paraId="3603EAB1" w14:textId="1EA8E27C" w:rsidR="00CD1F7C" w:rsidRDefault="00CD1F7C">
      <w:pPr>
        <w:pStyle w:val="Tekstprzypisudolnego"/>
      </w:pPr>
      <w:r>
        <w:rPr>
          <w:rStyle w:val="Odwoanieprzypisudolnego"/>
        </w:rPr>
        <w:footnoteRef/>
      </w:r>
      <w:r>
        <w:t xml:space="preserve"> </w:t>
      </w:r>
      <w:r w:rsidRPr="00CD1F7C">
        <w:t xml:space="preserve">Franciszek, Encyklika </w:t>
      </w:r>
      <w:proofErr w:type="spellStart"/>
      <w:r w:rsidRPr="00CD1F7C">
        <w:t>Laudato</w:t>
      </w:r>
      <w:proofErr w:type="spellEnd"/>
      <w:r w:rsidRPr="00CD1F7C">
        <w:t xml:space="preserve"> si', Watykan 2015, nr 219 .</w:t>
      </w:r>
    </w:p>
  </w:footnote>
  <w:footnote w:id="13">
    <w:p w14:paraId="4D23737D" w14:textId="2B492E1D" w:rsidR="00CD1F7C" w:rsidRDefault="00CD1F7C">
      <w:pPr>
        <w:pStyle w:val="Tekstprzypisudolnego"/>
      </w:pPr>
      <w:r>
        <w:rPr>
          <w:rStyle w:val="Odwoanieprzypisudolnego"/>
        </w:rPr>
        <w:footnoteRef/>
      </w:r>
      <w:r>
        <w:t xml:space="preserve"> </w:t>
      </w:r>
      <w:r w:rsidRPr="00CD1F7C">
        <w:t>Tamże, 220.</w:t>
      </w:r>
    </w:p>
  </w:footnote>
  <w:footnote w:id="14">
    <w:p w14:paraId="7808458F" w14:textId="6EFD5CBB" w:rsidR="00CD1F7C" w:rsidRPr="00CD1F7C" w:rsidRDefault="00CD1F7C" w:rsidP="004A219F">
      <w:pPr>
        <w:spacing w:after="0"/>
        <w:rPr>
          <w:sz w:val="20"/>
          <w:szCs w:val="20"/>
        </w:rPr>
      </w:pPr>
      <w:r>
        <w:rPr>
          <w:rStyle w:val="Odwoanieprzypisudolnego"/>
        </w:rPr>
        <w:footnoteRef/>
      </w:r>
      <w:r>
        <w:t xml:space="preserve"> </w:t>
      </w:r>
      <w:r w:rsidRPr="00CD1F7C">
        <w:rPr>
          <w:sz w:val="20"/>
          <w:szCs w:val="20"/>
        </w:rPr>
        <w:t xml:space="preserve">Por. Franciszek, Bulla </w:t>
      </w:r>
      <w:proofErr w:type="spellStart"/>
      <w:r w:rsidRPr="00CD1F7C">
        <w:rPr>
          <w:sz w:val="20"/>
          <w:szCs w:val="20"/>
        </w:rPr>
        <w:t>Spes</w:t>
      </w:r>
      <w:proofErr w:type="spellEnd"/>
      <w:r w:rsidRPr="00CD1F7C">
        <w:rPr>
          <w:sz w:val="20"/>
          <w:szCs w:val="20"/>
        </w:rPr>
        <w:t xml:space="preserve"> non </w:t>
      </w:r>
      <w:proofErr w:type="spellStart"/>
      <w:r w:rsidRPr="00CD1F7C">
        <w:rPr>
          <w:sz w:val="20"/>
          <w:szCs w:val="20"/>
        </w:rPr>
        <w:t>confundit</w:t>
      </w:r>
      <w:proofErr w:type="spellEnd"/>
      <w:r w:rsidRPr="00CD1F7C">
        <w:rPr>
          <w:sz w:val="20"/>
          <w:szCs w:val="20"/>
        </w:rPr>
        <w:t>, nr 5.</w:t>
      </w:r>
    </w:p>
  </w:footnote>
  <w:footnote w:id="15">
    <w:p w14:paraId="3EC6DDA9" w14:textId="7FA80344" w:rsidR="00CD1F7C" w:rsidRPr="00CD1F7C" w:rsidRDefault="00CD1F7C" w:rsidP="00CD1F7C">
      <w:pPr>
        <w:rPr>
          <w:sz w:val="20"/>
          <w:szCs w:val="20"/>
        </w:rPr>
      </w:pPr>
      <w:r>
        <w:rPr>
          <w:rStyle w:val="Odwoanieprzypisudolnego"/>
        </w:rPr>
        <w:footnoteRef/>
      </w:r>
      <w:r>
        <w:t xml:space="preserve"> </w:t>
      </w:r>
      <w:r w:rsidRPr="00CD1F7C">
        <w:rPr>
          <w:sz w:val="20"/>
          <w:szCs w:val="20"/>
        </w:rPr>
        <w:t xml:space="preserve">Przebacz nam nasze winy, w: G Polak (oprac.), Mistrz modlitwy. </w:t>
      </w:r>
      <w:r>
        <w:rPr>
          <w:sz w:val="20"/>
          <w:szCs w:val="20"/>
        </w:rPr>
        <w:t xml:space="preserve">Najpiękniejsze </w:t>
      </w:r>
      <w:r w:rsidRPr="00CD1F7C">
        <w:rPr>
          <w:sz w:val="20"/>
          <w:szCs w:val="20"/>
        </w:rPr>
        <w:t>mod</w:t>
      </w:r>
      <w:r>
        <w:rPr>
          <w:sz w:val="20"/>
          <w:szCs w:val="20"/>
        </w:rPr>
        <w:t>li</w:t>
      </w:r>
      <w:r w:rsidRPr="00CD1F7C">
        <w:rPr>
          <w:sz w:val="20"/>
          <w:szCs w:val="20"/>
        </w:rPr>
        <w:t>twy J</w:t>
      </w:r>
      <w:r>
        <w:rPr>
          <w:sz w:val="20"/>
          <w:szCs w:val="20"/>
        </w:rPr>
        <w:t>ana</w:t>
      </w:r>
      <w:r w:rsidRPr="00CD1F7C">
        <w:rPr>
          <w:sz w:val="20"/>
          <w:szCs w:val="20"/>
        </w:rPr>
        <w:t xml:space="preserve"> Paw</w:t>
      </w:r>
      <w:r>
        <w:rPr>
          <w:sz w:val="20"/>
          <w:szCs w:val="20"/>
        </w:rPr>
        <w:t>ła</w:t>
      </w:r>
      <w:r w:rsidRPr="00CD1F7C">
        <w:rPr>
          <w:sz w:val="20"/>
          <w:szCs w:val="20"/>
        </w:rPr>
        <w:t xml:space="preserve"> II, </w:t>
      </w:r>
      <w:r>
        <w:rPr>
          <w:sz w:val="20"/>
          <w:szCs w:val="20"/>
        </w:rPr>
        <w:t>Warsza</w:t>
      </w:r>
      <w:r w:rsidRPr="00CD1F7C">
        <w:rPr>
          <w:sz w:val="20"/>
          <w:szCs w:val="20"/>
        </w:rPr>
        <w:t>w</w:t>
      </w:r>
      <w:r>
        <w:rPr>
          <w:sz w:val="20"/>
          <w:szCs w:val="20"/>
        </w:rPr>
        <w:t>a,</w:t>
      </w:r>
      <w:r w:rsidRPr="00CD1F7C">
        <w:rPr>
          <w:sz w:val="20"/>
          <w:szCs w:val="20"/>
        </w:rPr>
        <w:t xml:space="preserve"> </w:t>
      </w:r>
      <w:proofErr w:type="spellStart"/>
      <w:r w:rsidRPr="00CD1F7C">
        <w:rPr>
          <w:sz w:val="20"/>
          <w:szCs w:val="20"/>
        </w:rPr>
        <w:t>b</w:t>
      </w:r>
      <w:r>
        <w:rPr>
          <w:sz w:val="20"/>
          <w:szCs w:val="20"/>
        </w:rPr>
        <w:t>.r.w</w:t>
      </w:r>
      <w:proofErr w:type="spellEnd"/>
      <w:r>
        <w:rPr>
          <w:sz w:val="20"/>
          <w:szCs w:val="20"/>
        </w:rPr>
        <w:t>., s.</w:t>
      </w:r>
      <w:r w:rsidRPr="00CD1F7C">
        <w:rPr>
          <w:sz w:val="20"/>
          <w:szCs w:val="20"/>
        </w:rPr>
        <w:t xml:space="preserve"> 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550CF9E"/>
    <w:lvl w:ilvl="0">
      <w:numFmt w:val="bullet"/>
      <w:lvlText w:val="*"/>
      <w:lvlJc w:val="left"/>
    </w:lvl>
  </w:abstractNum>
  <w:num w:numId="1" w16cid:durableId="809709960">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10421B"/>
    <w:rsid w:val="001F2AAC"/>
    <w:rsid w:val="00384161"/>
    <w:rsid w:val="003B58E9"/>
    <w:rsid w:val="004437D6"/>
    <w:rsid w:val="004A219F"/>
    <w:rsid w:val="006049A4"/>
    <w:rsid w:val="008C35BC"/>
    <w:rsid w:val="00953C1E"/>
    <w:rsid w:val="00B26088"/>
    <w:rsid w:val="00B67AC0"/>
    <w:rsid w:val="00CD1F7C"/>
    <w:rsid w:val="00DD11AB"/>
    <w:rsid w:val="00E708F0"/>
    <w:rsid w:val="00FE2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18CF6"/>
  <w14:defaultImageDpi w14:val="0"/>
  <w15:docId w15:val="{3CD6C698-8A70-466D-BD98-EBE30EE7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2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E27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E270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kern w:val="0"/>
    </w:rPr>
  </w:style>
  <w:style w:type="paragraph" w:styleId="Tekstprzypisudolnego">
    <w:name w:val="footnote text"/>
    <w:basedOn w:val="Normalny"/>
    <w:link w:val="TekstprzypisudolnegoZnak"/>
    <w:uiPriority w:val="99"/>
    <w:semiHidden/>
    <w:unhideWhenUsed/>
    <w:rsid w:val="00FE27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E2701"/>
    <w:rPr>
      <w:sz w:val="20"/>
      <w:szCs w:val="20"/>
    </w:rPr>
  </w:style>
  <w:style w:type="character" w:styleId="Odwoanieprzypisudolnego">
    <w:name w:val="footnote reference"/>
    <w:basedOn w:val="Domylnaczcionkaakapitu"/>
    <w:uiPriority w:val="99"/>
    <w:semiHidden/>
    <w:unhideWhenUsed/>
    <w:rsid w:val="00FE2701"/>
    <w:rPr>
      <w:vertAlign w:val="superscript"/>
    </w:rPr>
  </w:style>
  <w:style w:type="character" w:customStyle="1" w:styleId="Nagwek2Znak">
    <w:name w:val="Nagłówek 2 Znak"/>
    <w:basedOn w:val="Domylnaczcionkaakapitu"/>
    <w:link w:val="Nagwek2"/>
    <w:uiPriority w:val="9"/>
    <w:rsid w:val="00FE270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E2701"/>
    <w:rPr>
      <w:rFonts w:asciiTheme="majorHAnsi" w:eastAsiaTheme="majorEastAsia" w:hAnsiTheme="majorHAnsi" w:cstheme="majorBidi"/>
      <w:color w:val="1F3763" w:themeColor="accent1" w:themeShade="7F"/>
    </w:rPr>
  </w:style>
  <w:style w:type="character" w:customStyle="1" w:styleId="Nagwek1Znak">
    <w:name w:val="Nagłówek 1 Znak"/>
    <w:basedOn w:val="Domylnaczcionkaakapitu"/>
    <w:link w:val="Nagwek1"/>
    <w:uiPriority w:val="9"/>
    <w:rsid w:val="004A21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D130-ADA3-4120-ABFD-78994BE8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2393</Words>
  <Characters>14358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7</cp:revision>
  <dcterms:created xsi:type="dcterms:W3CDTF">2025-04-27T15:01:00Z</dcterms:created>
  <dcterms:modified xsi:type="dcterms:W3CDTF">2025-05-01T07:04:00Z</dcterms:modified>
</cp:coreProperties>
</file>